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FB" w:rsidRPr="008B1BC8" w:rsidRDefault="00913AFB" w:rsidP="00913AFB">
      <w:pPr>
        <w:rPr>
          <w:sz w:val="20"/>
          <w:szCs w:val="20"/>
        </w:rPr>
      </w:pPr>
      <w:r w:rsidRPr="00371130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FB" w:rsidRPr="008B1BC8" w:rsidRDefault="00913AFB" w:rsidP="00913AFB">
      <w:pPr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913AFB" w:rsidRPr="008B1BC8" w:rsidRDefault="00913AFB" w:rsidP="00913AFB">
      <w:pPr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913AFB" w:rsidRPr="008B1BC8" w:rsidRDefault="00913AFB" w:rsidP="00913AFB">
      <w:pPr>
        <w:rPr>
          <w:spacing w:val="80"/>
          <w:sz w:val="32"/>
          <w:szCs w:val="32"/>
        </w:rPr>
      </w:pPr>
    </w:p>
    <w:p w:rsidR="00913AFB" w:rsidRPr="008B1BC8" w:rsidRDefault="00913AFB" w:rsidP="00913AFB">
      <w:pPr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913AFB" w:rsidRPr="00371130" w:rsidRDefault="00DF63CE" w:rsidP="00913AFB">
      <w:pPr>
        <w:jc w:val="both"/>
        <w:rPr>
          <w:sz w:val="24"/>
          <w:szCs w:val="24"/>
        </w:rPr>
      </w:pPr>
      <w:r>
        <w:rPr>
          <w:sz w:val="24"/>
          <w:szCs w:val="24"/>
        </w:rPr>
        <w:t>05.05.2023</w:t>
      </w:r>
      <w:r w:rsidR="00913AFB" w:rsidRPr="00371130">
        <w:rPr>
          <w:sz w:val="24"/>
          <w:szCs w:val="24"/>
        </w:rPr>
        <w:t xml:space="preserve">                      </w:t>
      </w:r>
      <w:r w:rsidR="00913AFB">
        <w:rPr>
          <w:sz w:val="24"/>
          <w:szCs w:val="24"/>
        </w:rPr>
        <w:t xml:space="preserve">    </w:t>
      </w:r>
      <w:r w:rsidR="00913AFB" w:rsidRPr="0037113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 w:rsidR="00913AFB" w:rsidRPr="00371130">
        <w:rPr>
          <w:sz w:val="24"/>
          <w:szCs w:val="24"/>
        </w:rPr>
        <w:t xml:space="preserve"> </w:t>
      </w:r>
      <w:r w:rsidR="00913AFB">
        <w:rPr>
          <w:sz w:val="24"/>
          <w:szCs w:val="24"/>
        </w:rPr>
        <w:t xml:space="preserve"> </w:t>
      </w:r>
      <w:r w:rsidR="00913AFB" w:rsidRPr="00371130">
        <w:rPr>
          <w:sz w:val="24"/>
          <w:szCs w:val="24"/>
        </w:rPr>
        <w:t xml:space="preserve"> </w:t>
      </w:r>
      <w:r w:rsidR="00913AFB">
        <w:rPr>
          <w:sz w:val="24"/>
          <w:szCs w:val="24"/>
        </w:rPr>
        <w:t xml:space="preserve"> </w:t>
      </w:r>
      <w:r w:rsidR="00913AFB" w:rsidRPr="00371130">
        <w:rPr>
          <w:sz w:val="24"/>
          <w:szCs w:val="24"/>
        </w:rPr>
        <w:t xml:space="preserve"> с. Михайловка  </w:t>
      </w:r>
      <w:r w:rsidR="00913AF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</w:t>
      </w:r>
      <w:r w:rsidR="00913AFB">
        <w:rPr>
          <w:sz w:val="24"/>
          <w:szCs w:val="24"/>
        </w:rPr>
        <w:t xml:space="preserve">           </w:t>
      </w:r>
      <w:r w:rsidR="00913AFB" w:rsidRPr="00371130">
        <w:rPr>
          <w:sz w:val="24"/>
          <w:szCs w:val="24"/>
        </w:rPr>
        <w:t xml:space="preserve">          № </w:t>
      </w:r>
      <w:r>
        <w:rPr>
          <w:sz w:val="24"/>
          <w:szCs w:val="24"/>
        </w:rPr>
        <w:t>565-па</w:t>
      </w:r>
    </w:p>
    <w:p w:rsidR="00913AFB" w:rsidRPr="00913AFB" w:rsidRDefault="00913AFB" w:rsidP="00913AFB">
      <w:pPr>
        <w:rPr>
          <w:bCs/>
        </w:rPr>
      </w:pPr>
    </w:p>
    <w:p w:rsidR="00913AFB" w:rsidRDefault="00913AFB" w:rsidP="00913AFB">
      <w:pPr>
        <w:rPr>
          <w:bCs/>
        </w:rPr>
      </w:pPr>
    </w:p>
    <w:p w:rsidR="008B0661" w:rsidRPr="002D031D" w:rsidRDefault="00540367" w:rsidP="008B066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D17F1">
        <w:rPr>
          <w:sz w:val="28"/>
          <w:szCs w:val="28"/>
        </w:rPr>
        <w:t xml:space="preserve"> внесении изменений в постановление</w:t>
      </w:r>
    </w:p>
    <w:p w:rsidR="00F667AD" w:rsidRPr="002D031D" w:rsidRDefault="008B0661" w:rsidP="008B0661">
      <w:pPr>
        <w:pStyle w:val="ConsPlusTitle"/>
        <w:jc w:val="center"/>
        <w:rPr>
          <w:sz w:val="28"/>
          <w:szCs w:val="28"/>
        </w:rPr>
      </w:pPr>
      <w:r w:rsidRPr="002D031D">
        <w:rPr>
          <w:sz w:val="28"/>
          <w:szCs w:val="28"/>
        </w:rPr>
        <w:t xml:space="preserve"> </w:t>
      </w:r>
      <w:r w:rsidR="00F667AD" w:rsidRPr="002D031D">
        <w:rPr>
          <w:sz w:val="28"/>
          <w:szCs w:val="28"/>
        </w:rPr>
        <w:t>администрации Михайловского муниципального района</w:t>
      </w:r>
    </w:p>
    <w:p w:rsidR="008B0661" w:rsidRPr="002D031D" w:rsidRDefault="00F667AD" w:rsidP="008B0661">
      <w:pPr>
        <w:pStyle w:val="ConsPlusTitle"/>
        <w:jc w:val="center"/>
        <w:rPr>
          <w:sz w:val="28"/>
          <w:szCs w:val="28"/>
        </w:rPr>
      </w:pPr>
      <w:r w:rsidRPr="002D031D">
        <w:rPr>
          <w:sz w:val="28"/>
          <w:szCs w:val="28"/>
        </w:rPr>
        <w:t>от 01.02.2021 №-103-па «Об утверждении муниципальной</w:t>
      </w:r>
    </w:p>
    <w:p w:rsidR="008B0661" w:rsidRPr="002D031D" w:rsidRDefault="00F667AD" w:rsidP="008B0661">
      <w:pPr>
        <w:pStyle w:val="ConsPlusTitle"/>
        <w:jc w:val="center"/>
        <w:rPr>
          <w:sz w:val="28"/>
          <w:szCs w:val="28"/>
        </w:rPr>
      </w:pPr>
      <w:r w:rsidRPr="002D031D">
        <w:rPr>
          <w:sz w:val="28"/>
          <w:szCs w:val="28"/>
        </w:rPr>
        <w:t xml:space="preserve"> программы</w:t>
      </w:r>
      <w:r w:rsidR="008B0661" w:rsidRPr="002D031D">
        <w:rPr>
          <w:sz w:val="28"/>
          <w:szCs w:val="28"/>
        </w:rPr>
        <w:t xml:space="preserve"> </w:t>
      </w:r>
      <w:r w:rsidRPr="002D031D">
        <w:rPr>
          <w:sz w:val="28"/>
          <w:szCs w:val="28"/>
        </w:rPr>
        <w:t>развития образования Михайловского</w:t>
      </w:r>
    </w:p>
    <w:p w:rsidR="00F667AD" w:rsidRPr="002D031D" w:rsidRDefault="00F667AD" w:rsidP="008B0661">
      <w:pPr>
        <w:pStyle w:val="ConsPlusTitle"/>
        <w:jc w:val="center"/>
        <w:rPr>
          <w:sz w:val="28"/>
          <w:szCs w:val="28"/>
        </w:rPr>
      </w:pPr>
      <w:r w:rsidRPr="002D031D">
        <w:rPr>
          <w:sz w:val="28"/>
          <w:szCs w:val="28"/>
        </w:rPr>
        <w:t xml:space="preserve"> муниципального района на 2021-2025 гг.</w:t>
      </w:r>
      <w:r w:rsidRPr="002D031D">
        <w:rPr>
          <w:color w:val="000000"/>
          <w:sz w:val="28"/>
          <w:szCs w:val="28"/>
        </w:rPr>
        <w:t>»</w:t>
      </w:r>
    </w:p>
    <w:p w:rsidR="008B0661" w:rsidRPr="002D031D" w:rsidRDefault="008B0661" w:rsidP="008B0661">
      <w:pPr>
        <w:widowControl w:val="0"/>
        <w:ind w:firstLine="709"/>
        <w:jc w:val="both"/>
      </w:pPr>
    </w:p>
    <w:p w:rsidR="008B0661" w:rsidRDefault="008B0661" w:rsidP="008B0661">
      <w:pPr>
        <w:widowControl w:val="0"/>
        <w:ind w:firstLine="709"/>
        <w:jc w:val="both"/>
      </w:pPr>
    </w:p>
    <w:p w:rsidR="00913AFB" w:rsidRPr="002D031D" w:rsidRDefault="00913AFB" w:rsidP="00913AFB">
      <w:pPr>
        <w:widowControl w:val="0"/>
        <w:spacing w:line="360" w:lineRule="auto"/>
        <w:ind w:firstLine="709"/>
        <w:jc w:val="both"/>
        <w:rPr>
          <w:spacing w:val="11"/>
        </w:rPr>
      </w:pPr>
      <w:r w:rsidRPr="002D031D">
        <w:rPr>
          <w:spacing w:val="-1"/>
        </w:rPr>
        <w:t>В соответствии с Федеральным</w:t>
      </w:r>
      <w:r w:rsidR="005D454D" w:rsidRPr="002D031D">
        <w:rPr>
          <w:spacing w:val="-1"/>
        </w:rPr>
        <w:t>и з</w:t>
      </w:r>
      <w:r w:rsidRPr="002D031D">
        <w:rPr>
          <w:spacing w:val="-1"/>
        </w:rPr>
        <w:t>аконами от 29.12.2012 № 273-ФЗ «Об образовании в Российской Федерации»</w:t>
      </w:r>
      <w:r w:rsidRPr="002D031D">
        <w:t>,</w:t>
      </w:r>
      <w:r w:rsidR="00B4361E" w:rsidRPr="002D031D">
        <w:t xml:space="preserve"> </w:t>
      </w:r>
      <w:r w:rsidRPr="002D031D">
        <w:t>от 06.10.2003 № 131-ФЗ «Об общих принципах организации местного самоуправления в Российской Федерации»</w:t>
      </w:r>
      <w:r w:rsidR="00F70E2D">
        <w:rPr>
          <w:color w:val="000000"/>
          <w:shd w:val="clear" w:color="auto" w:fill="FFFFFF"/>
        </w:rPr>
        <w:t xml:space="preserve"> </w:t>
      </w:r>
      <w:r w:rsidR="00B4361E" w:rsidRPr="002D031D">
        <w:rPr>
          <w:color w:val="000000"/>
          <w:shd w:val="clear" w:color="auto" w:fill="FFFFFF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Pr="002D031D">
        <w:t xml:space="preserve">, Постановлением Правительства РФ от 26.12.2017 № 1642 «Об утверждении государственной программы Российской Федерации «Развитие образования», </w:t>
      </w:r>
      <w:r w:rsidR="000E7C16">
        <w:t>руководствуясь уставом Михайловского муниципального ра</w:t>
      </w:r>
      <w:r w:rsidR="000E7C16">
        <w:t>й</w:t>
      </w:r>
      <w:r w:rsidR="000E7C16">
        <w:t xml:space="preserve">она, </w:t>
      </w:r>
      <w:r w:rsidRPr="002D031D">
        <w:t>администрация Михайловского муниципального района</w:t>
      </w:r>
    </w:p>
    <w:p w:rsidR="00913AFB" w:rsidRPr="002D031D" w:rsidRDefault="00913AFB" w:rsidP="00913AFB">
      <w:pPr>
        <w:widowControl w:val="0"/>
        <w:ind w:firstLine="709"/>
        <w:jc w:val="both"/>
      </w:pPr>
    </w:p>
    <w:p w:rsidR="00913AFB" w:rsidRPr="002D031D" w:rsidRDefault="00913AFB" w:rsidP="00913AFB">
      <w:pPr>
        <w:widowControl w:val="0"/>
        <w:spacing w:line="360" w:lineRule="auto"/>
        <w:jc w:val="both"/>
        <w:rPr>
          <w:b/>
        </w:rPr>
      </w:pPr>
      <w:r w:rsidRPr="002D031D">
        <w:rPr>
          <w:b/>
        </w:rPr>
        <w:t xml:space="preserve">ПОСТАНОВЛЯЕТ: </w:t>
      </w:r>
    </w:p>
    <w:p w:rsidR="00913AFB" w:rsidRPr="002D031D" w:rsidRDefault="00913AFB" w:rsidP="00913AFB">
      <w:pPr>
        <w:widowControl w:val="0"/>
        <w:ind w:firstLine="709"/>
        <w:jc w:val="both"/>
        <w:rPr>
          <w:color w:val="000000"/>
          <w:spacing w:val="11"/>
        </w:rPr>
      </w:pPr>
    </w:p>
    <w:p w:rsidR="00913AFB" w:rsidRDefault="00D27FE9" w:rsidP="00DF151B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2D031D">
        <w:rPr>
          <w:b w:val="0"/>
          <w:color w:val="000000"/>
          <w:spacing w:val="11"/>
          <w:sz w:val="28"/>
          <w:szCs w:val="28"/>
        </w:rPr>
        <w:t xml:space="preserve">1. </w:t>
      </w:r>
      <w:r w:rsidR="007D17F1">
        <w:rPr>
          <w:b w:val="0"/>
          <w:sz w:val="28"/>
          <w:szCs w:val="28"/>
        </w:rPr>
        <w:t xml:space="preserve">Подпрограмму 6 </w:t>
      </w:r>
      <w:r w:rsidR="0089140E">
        <w:rPr>
          <w:b w:val="0"/>
          <w:sz w:val="28"/>
          <w:szCs w:val="28"/>
        </w:rPr>
        <w:t>«Персонифицирован</w:t>
      </w:r>
      <w:r w:rsidR="007D17F1">
        <w:rPr>
          <w:b w:val="0"/>
          <w:sz w:val="28"/>
          <w:szCs w:val="28"/>
        </w:rPr>
        <w:t>ное дополнительное образов</w:t>
      </w:r>
      <w:r w:rsidR="007D17F1">
        <w:rPr>
          <w:b w:val="0"/>
          <w:sz w:val="28"/>
          <w:szCs w:val="28"/>
        </w:rPr>
        <w:t>а</w:t>
      </w:r>
      <w:r w:rsidR="007D17F1">
        <w:rPr>
          <w:b w:val="0"/>
          <w:sz w:val="28"/>
          <w:szCs w:val="28"/>
        </w:rPr>
        <w:t>ние» муниципальной программы</w:t>
      </w:r>
      <w:r w:rsidR="00913AFB" w:rsidRPr="002D031D">
        <w:rPr>
          <w:b w:val="0"/>
          <w:sz w:val="28"/>
          <w:szCs w:val="28"/>
        </w:rPr>
        <w:t xml:space="preserve"> развития образования Михайловского м</w:t>
      </w:r>
      <w:r w:rsidR="00913AFB" w:rsidRPr="002D031D">
        <w:rPr>
          <w:b w:val="0"/>
          <w:sz w:val="28"/>
          <w:szCs w:val="28"/>
        </w:rPr>
        <w:t>у</w:t>
      </w:r>
      <w:r w:rsidR="00913AFB" w:rsidRPr="002D031D">
        <w:rPr>
          <w:b w:val="0"/>
          <w:sz w:val="28"/>
          <w:szCs w:val="28"/>
        </w:rPr>
        <w:t>ниципального района на 2021-2025 год</w:t>
      </w:r>
      <w:r w:rsidR="005D454D" w:rsidRPr="002D031D">
        <w:rPr>
          <w:b w:val="0"/>
          <w:sz w:val="28"/>
          <w:szCs w:val="28"/>
        </w:rPr>
        <w:t>ы</w:t>
      </w:r>
      <w:r w:rsidR="008B0661" w:rsidRPr="002D031D">
        <w:rPr>
          <w:b w:val="0"/>
          <w:sz w:val="28"/>
          <w:szCs w:val="28"/>
        </w:rPr>
        <w:t xml:space="preserve">, утвержденную постановлением </w:t>
      </w:r>
      <w:r w:rsidR="00DF151B" w:rsidRPr="002D031D">
        <w:rPr>
          <w:b w:val="0"/>
          <w:sz w:val="28"/>
          <w:szCs w:val="28"/>
        </w:rPr>
        <w:t>а</w:t>
      </w:r>
      <w:r w:rsidR="00DF151B" w:rsidRPr="002D031D">
        <w:rPr>
          <w:b w:val="0"/>
          <w:sz w:val="28"/>
          <w:szCs w:val="28"/>
        </w:rPr>
        <w:t>д</w:t>
      </w:r>
      <w:r w:rsidR="00DF151B" w:rsidRPr="002D031D">
        <w:rPr>
          <w:b w:val="0"/>
          <w:sz w:val="28"/>
          <w:szCs w:val="28"/>
        </w:rPr>
        <w:t>министрации Михайловского муниципального района от 01.02.2021 №</w:t>
      </w:r>
      <w:r w:rsidR="00C641E2">
        <w:rPr>
          <w:b w:val="0"/>
          <w:sz w:val="28"/>
          <w:szCs w:val="28"/>
        </w:rPr>
        <w:t xml:space="preserve"> </w:t>
      </w:r>
      <w:r w:rsidR="00DF151B" w:rsidRPr="002D031D">
        <w:rPr>
          <w:b w:val="0"/>
          <w:sz w:val="28"/>
          <w:szCs w:val="28"/>
        </w:rPr>
        <w:t>-103-па «Об утверждении муниципальной программы развития образования М</w:t>
      </w:r>
      <w:r w:rsidR="00DF151B" w:rsidRPr="002D031D">
        <w:rPr>
          <w:b w:val="0"/>
          <w:sz w:val="28"/>
          <w:szCs w:val="28"/>
        </w:rPr>
        <w:t>и</w:t>
      </w:r>
      <w:r w:rsidR="00DF151B" w:rsidRPr="002D031D">
        <w:rPr>
          <w:b w:val="0"/>
          <w:sz w:val="28"/>
          <w:szCs w:val="28"/>
        </w:rPr>
        <w:t xml:space="preserve">хайловского </w:t>
      </w:r>
      <w:r w:rsidR="0071772B">
        <w:rPr>
          <w:b w:val="0"/>
          <w:sz w:val="28"/>
          <w:szCs w:val="28"/>
        </w:rPr>
        <w:t>муниципального района на 2021</w:t>
      </w:r>
      <w:r w:rsidR="00DF151B" w:rsidRPr="002D031D">
        <w:rPr>
          <w:b w:val="0"/>
          <w:sz w:val="28"/>
          <w:szCs w:val="28"/>
        </w:rPr>
        <w:t>-2025 гг.</w:t>
      </w:r>
      <w:r w:rsidR="00DF151B" w:rsidRPr="002D031D">
        <w:rPr>
          <w:b w:val="0"/>
          <w:color w:val="000000"/>
          <w:sz w:val="28"/>
          <w:szCs w:val="28"/>
        </w:rPr>
        <w:t>»</w:t>
      </w:r>
      <w:r w:rsidR="007D17F1">
        <w:rPr>
          <w:b w:val="0"/>
          <w:color w:val="000000"/>
          <w:sz w:val="28"/>
          <w:szCs w:val="28"/>
        </w:rPr>
        <w:t xml:space="preserve"> изложить в новой р</w:t>
      </w:r>
      <w:r w:rsidR="007D17F1">
        <w:rPr>
          <w:b w:val="0"/>
          <w:color w:val="000000"/>
          <w:sz w:val="28"/>
          <w:szCs w:val="28"/>
        </w:rPr>
        <w:t>е</w:t>
      </w:r>
      <w:r w:rsidR="007D17F1">
        <w:rPr>
          <w:b w:val="0"/>
          <w:color w:val="000000"/>
          <w:sz w:val="28"/>
          <w:szCs w:val="28"/>
        </w:rPr>
        <w:t>дакции</w:t>
      </w:r>
      <w:r w:rsidR="006026D4">
        <w:rPr>
          <w:b w:val="0"/>
          <w:sz w:val="28"/>
          <w:szCs w:val="28"/>
        </w:rPr>
        <w:t xml:space="preserve"> </w:t>
      </w:r>
      <w:r w:rsidR="00F60B64">
        <w:rPr>
          <w:b w:val="0"/>
          <w:sz w:val="28"/>
          <w:szCs w:val="28"/>
        </w:rPr>
        <w:t>(</w:t>
      </w:r>
      <w:r w:rsidR="006026D4">
        <w:rPr>
          <w:b w:val="0"/>
          <w:sz w:val="28"/>
          <w:szCs w:val="28"/>
        </w:rPr>
        <w:t>прилагается</w:t>
      </w:r>
      <w:r w:rsidR="00F60B64">
        <w:rPr>
          <w:b w:val="0"/>
          <w:sz w:val="28"/>
          <w:szCs w:val="28"/>
        </w:rPr>
        <w:t>)</w:t>
      </w:r>
      <w:r w:rsidR="006026D4">
        <w:rPr>
          <w:b w:val="0"/>
          <w:sz w:val="28"/>
          <w:szCs w:val="28"/>
        </w:rPr>
        <w:t>.</w:t>
      </w:r>
    </w:p>
    <w:p w:rsidR="00DF63CE" w:rsidRDefault="002B361B" w:rsidP="00685EA8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  <w:sectPr w:rsidR="00DF63CE" w:rsidSect="00DF63CE">
          <w:headerReference w:type="default" r:id="rId10"/>
          <w:pgSz w:w="11906" w:h="16838"/>
          <w:pgMar w:top="567" w:right="851" w:bottom="1134" w:left="1701" w:header="284" w:footer="709" w:gutter="0"/>
          <w:cols w:space="708"/>
          <w:titlePg/>
          <w:docGrid w:linePitch="381"/>
        </w:sectPr>
      </w:pPr>
      <w:r>
        <w:rPr>
          <w:b w:val="0"/>
          <w:sz w:val="28"/>
          <w:szCs w:val="28"/>
        </w:rPr>
        <w:t>2. Постановление</w:t>
      </w:r>
      <w:r w:rsidR="00CB06C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администрации</w:t>
      </w:r>
      <w:r w:rsidR="00DF63C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Михайловского</w:t>
      </w:r>
      <w:r w:rsidR="00DF63CE">
        <w:rPr>
          <w:b w:val="0"/>
          <w:sz w:val="28"/>
          <w:szCs w:val="28"/>
        </w:rPr>
        <w:t xml:space="preserve"> </w:t>
      </w:r>
      <w:r w:rsidR="00685EA8">
        <w:rPr>
          <w:b w:val="0"/>
          <w:sz w:val="28"/>
          <w:szCs w:val="28"/>
        </w:rPr>
        <w:t xml:space="preserve">муниципального </w:t>
      </w:r>
    </w:p>
    <w:p w:rsidR="002B361B" w:rsidRPr="002D031D" w:rsidRDefault="002B361B" w:rsidP="00685EA8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района</w:t>
      </w:r>
      <w:r w:rsidR="00F60B6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</w:t>
      </w:r>
      <w:r w:rsidR="00F60B6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31.05.2021</w:t>
      </w:r>
      <w:r w:rsidR="00F60B6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 602-па «О внесении изменений в</w:t>
      </w:r>
      <w:r w:rsidR="00F60B6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постановл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ние а</w:t>
      </w:r>
      <w:r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министрации Михайловского</w:t>
      </w:r>
      <w:r>
        <w:rPr>
          <w:rFonts w:eastAsia="Times New Roman"/>
          <w:b w:val="0"/>
          <w:bCs w:val="0"/>
          <w:sz w:val="28"/>
          <w:szCs w:val="28"/>
        </w:rPr>
        <w:t xml:space="preserve"> </w:t>
      </w:r>
      <w:r w:rsidRPr="002B361B">
        <w:rPr>
          <w:b w:val="0"/>
          <w:sz w:val="28"/>
          <w:szCs w:val="28"/>
        </w:rPr>
        <w:t>муниципального района</w:t>
      </w:r>
      <w:r>
        <w:rPr>
          <w:b w:val="0"/>
          <w:sz w:val="28"/>
          <w:szCs w:val="28"/>
        </w:rPr>
        <w:t xml:space="preserve"> от 01.02.2021 № 103-па </w:t>
      </w:r>
      <w:r w:rsidRPr="002B361B">
        <w:rPr>
          <w:b w:val="0"/>
          <w:sz w:val="28"/>
          <w:szCs w:val="28"/>
        </w:rPr>
        <w:t>«Об утверждении муниципальной программы развития образования Михайловского муниципального района на 2021-2025 гг.»</w:t>
      </w:r>
      <w:r>
        <w:rPr>
          <w:b w:val="0"/>
          <w:sz w:val="28"/>
          <w:szCs w:val="28"/>
        </w:rPr>
        <w:t xml:space="preserve"> признать утрати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шим силу.</w:t>
      </w:r>
    </w:p>
    <w:p w:rsidR="00A6670B" w:rsidRDefault="00A6670B" w:rsidP="00A6670B">
      <w:pPr>
        <w:spacing w:line="360" w:lineRule="auto"/>
        <w:ind w:firstLine="708"/>
        <w:jc w:val="both"/>
      </w:pPr>
      <w:r>
        <w:t>3</w:t>
      </w:r>
      <w:r w:rsidRPr="002D031D">
        <w:t xml:space="preserve">. </w:t>
      </w:r>
      <w:r w:rsidRPr="00021EC5">
        <w:t>Муниципальному казенному учреждению «Управление по организ</w:t>
      </w:r>
      <w:r w:rsidRPr="00021EC5">
        <w:t>а</w:t>
      </w:r>
      <w:r w:rsidRPr="00021EC5">
        <w:t>ционно-техническому обеспечению деятельности администрации Михайло</w:t>
      </w:r>
      <w:r w:rsidRPr="00021EC5">
        <w:t>в</w:t>
      </w:r>
      <w:r w:rsidRPr="00021EC5">
        <w:t>ского муниципального района» (Корж С.Г.) разместить настоящее постано</w:t>
      </w:r>
      <w:r w:rsidRPr="00021EC5">
        <w:t>в</w:t>
      </w:r>
      <w:r w:rsidRPr="00021EC5">
        <w:t>ление на официальном сайте администрации Михайловского муниципальн</w:t>
      </w:r>
      <w:r w:rsidRPr="00021EC5">
        <w:t>о</w:t>
      </w:r>
      <w:r w:rsidRPr="00021EC5">
        <w:t xml:space="preserve">го района. </w:t>
      </w:r>
    </w:p>
    <w:p w:rsidR="00A6670B" w:rsidRPr="00021EC5" w:rsidRDefault="00A6670B" w:rsidP="00A6670B">
      <w:pPr>
        <w:spacing w:line="360" w:lineRule="auto"/>
        <w:ind w:firstLine="708"/>
        <w:jc w:val="both"/>
      </w:pPr>
      <w:r>
        <w:t>4</w:t>
      </w:r>
      <w:r w:rsidRPr="006512C0">
        <w:t>. Настоящее постановление вступает в силу с 1 сентября 2023 года.</w:t>
      </w:r>
    </w:p>
    <w:p w:rsidR="00A6670B" w:rsidRPr="00021EC5" w:rsidRDefault="00A6670B" w:rsidP="00A6670B">
      <w:pPr>
        <w:spacing w:line="360" w:lineRule="auto"/>
        <w:ind w:firstLine="708"/>
        <w:jc w:val="both"/>
      </w:pPr>
      <w:r>
        <w:t>5</w:t>
      </w:r>
      <w:r w:rsidRPr="00021EC5">
        <w:t>. Контроль над исполнением настоящего</w:t>
      </w:r>
      <w:r>
        <w:t xml:space="preserve"> постановления возложить на начальника управления по вопросам образования администрации Михайло</w:t>
      </w:r>
      <w:r>
        <w:t>в</w:t>
      </w:r>
      <w:r>
        <w:t xml:space="preserve">ского муниципального района </w:t>
      </w:r>
      <w:proofErr w:type="spellStart"/>
      <w:r>
        <w:t>Чепала</w:t>
      </w:r>
      <w:proofErr w:type="spellEnd"/>
      <w:r>
        <w:t xml:space="preserve"> А.Ф</w:t>
      </w:r>
      <w:r w:rsidRPr="00021EC5">
        <w:t>.</w:t>
      </w:r>
    </w:p>
    <w:p w:rsidR="00A6670B" w:rsidRPr="00720C84" w:rsidRDefault="00A6670B" w:rsidP="00A6670B">
      <w:pPr>
        <w:jc w:val="both"/>
      </w:pPr>
    </w:p>
    <w:p w:rsidR="00A6670B" w:rsidRPr="00720C84" w:rsidRDefault="00A6670B" w:rsidP="00A6670B">
      <w:pPr>
        <w:jc w:val="both"/>
      </w:pPr>
    </w:p>
    <w:p w:rsidR="00A6670B" w:rsidRPr="00720C84" w:rsidRDefault="00A6670B" w:rsidP="00A6670B">
      <w:pPr>
        <w:jc w:val="both"/>
      </w:pPr>
    </w:p>
    <w:p w:rsidR="00A6670B" w:rsidRPr="00720C84" w:rsidRDefault="00A6670B" w:rsidP="00A6670B">
      <w:pPr>
        <w:jc w:val="both"/>
        <w:rPr>
          <w:b/>
        </w:rPr>
      </w:pPr>
      <w:r w:rsidRPr="00720C84">
        <w:rPr>
          <w:b/>
        </w:rPr>
        <w:t xml:space="preserve">Глава Михайловского муниципального района – </w:t>
      </w:r>
    </w:p>
    <w:p w:rsidR="00A6670B" w:rsidRPr="00720C84" w:rsidRDefault="00A6670B" w:rsidP="00A6670B">
      <w:pPr>
        <w:spacing w:line="360" w:lineRule="auto"/>
        <w:jc w:val="both"/>
        <w:rPr>
          <w:b/>
        </w:rPr>
      </w:pPr>
      <w:r w:rsidRPr="00720C84">
        <w:rPr>
          <w:b/>
        </w:rPr>
        <w:t xml:space="preserve">Глава администрации района        </w:t>
      </w:r>
      <w:r w:rsidR="00DF63CE">
        <w:rPr>
          <w:b/>
        </w:rPr>
        <w:t xml:space="preserve">                           </w:t>
      </w:r>
      <w:r w:rsidRPr="00720C84">
        <w:rPr>
          <w:b/>
        </w:rPr>
        <w:t xml:space="preserve">            </w:t>
      </w:r>
      <w:r>
        <w:rPr>
          <w:b/>
        </w:rPr>
        <w:t xml:space="preserve">    </w:t>
      </w:r>
      <w:r w:rsidRPr="00720C84">
        <w:rPr>
          <w:b/>
        </w:rPr>
        <w:t xml:space="preserve">    В.В. Арх</w:t>
      </w:r>
      <w:r w:rsidRPr="00720C84">
        <w:rPr>
          <w:b/>
        </w:rPr>
        <w:t>и</w:t>
      </w:r>
      <w:r w:rsidRPr="00720C84">
        <w:rPr>
          <w:b/>
        </w:rPr>
        <w:t>пов</w:t>
      </w:r>
    </w:p>
    <w:p w:rsidR="00A6670B" w:rsidRDefault="00F60B64" w:rsidP="00F60B64">
      <w:pPr>
        <w:spacing w:after="160" w:line="259" w:lineRule="auto"/>
        <w:contextualSpacing w:val="0"/>
        <w:jc w:val="left"/>
      </w:pPr>
      <w:r>
        <w:br w:type="page"/>
      </w:r>
    </w:p>
    <w:p w:rsidR="00F60B64" w:rsidRDefault="00F60B64" w:rsidP="00A6670B">
      <w:pPr>
        <w:widowControl w:val="0"/>
        <w:spacing w:line="360" w:lineRule="auto"/>
        <w:ind w:firstLine="709"/>
        <w:jc w:val="both"/>
        <w:sectPr w:rsidR="00F60B64" w:rsidSect="00DF63CE">
          <w:pgSz w:w="11906" w:h="16838"/>
          <w:pgMar w:top="1134" w:right="851" w:bottom="1134" w:left="1701" w:header="284" w:footer="709" w:gutter="0"/>
          <w:cols w:space="708"/>
          <w:titlePg/>
          <w:docGrid w:linePitch="381"/>
        </w:sectPr>
      </w:pPr>
    </w:p>
    <w:p w:rsidR="00F60B64" w:rsidRDefault="00F60B64" w:rsidP="00A6670B">
      <w:pPr>
        <w:pStyle w:val="a9"/>
        <w:widowControl w:val="0"/>
        <w:spacing w:line="360" w:lineRule="auto"/>
        <w:ind w:left="4253"/>
        <w:rPr>
          <w:bCs/>
        </w:rPr>
      </w:pPr>
      <w:r>
        <w:rPr>
          <w:bCs/>
        </w:rPr>
        <w:lastRenderedPageBreak/>
        <w:t>Приложение</w:t>
      </w:r>
    </w:p>
    <w:p w:rsidR="00A6670B" w:rsidRPr="00A6670B" w:rsidRDefault="00A6670B" w:rsidP="00A6670B">
      <w:pPr>
        <w:pStyle w:val="a9"/>
        <w:widowControl w:val="0"/>
        <w:spacing w:line="360" w:lineRule="auto"/>
        <w:ind w:left="4253"/>
        <w:rPr>
          <w:bCs/>
        </w:rPr>
      </w:pPr>
      <w:r>
        <w:rPr>
          <w:bCs/>
        </w:rPr>
        <w:t>УТВЕРЖДЕ</w:t>
      </w:r>
      <w:r w:rsidRPr="00A6670B">
        <w:rPr>
          <w:bCs/>
        </w:rPr>
        <w:t>Н</w:t>
      </w:r>
      <w:r>
        <w:rPr>
          <w:bCs/>
        </w:rPr>
        <w:t>О</w:t>
      </w:r>
    </w:p>
    <w:p w:rsidR="00A6670B" w:rsidRPr="00A6670B" w:rsidRDefault="00A6670B" w:rsidP="00A6670B">
      <w:pPr>
        <w:ind w:left="4253"/>
      </w:pPr>
      <w:r w:rsidRPr="00A6670B">
        <w:t>постановлением администрации</w:t>
      </w:r>
    </w:p>
    <w:p w:rsidR="00A6670B" w:rsidRPr="00A6670B" w:rsidRDefault="00A6670B" w:rsidP="00A6670B">
      <w:pPr>
        <w:ind w:left="4253"/>
      </w:pPr>
      <w:r w:rsidRPr="00A6670B">
        <w:t xml:space="preserve"> Михайловского муниципального района</w:t>
      </w:r>
    </w:p>
    <w:p w:rsidR="00A6670B" w:rsidRDefault="00DE5BD1" w:rsidP="00A6670B">
      <w:pPr>
        <w:ind w:left="4248" w:firstLine="5"/>
      </w:pPr>
      <w:r w:rsidRPr="00A6670B">
        <w:t>О</w:t>
      </w:r>
      <w:r w:rsidR="00A6670B" w:rsidRPr="00A6670B">
        <w:t>т</w:t>
      </w:r>
      <w:r>
        <w:t xml:space="preserve"> 05.05.2023 </w:t>
      </w:r>
      <w:r w:rsidR="00A6670B" w:rsidRPr="00A6670B">
        <w:t>№</w:t>
      </w:r>
      <w:r>
        <w:t xml:space="preserve"> 565-па</w:t>
      </w:r>
    </w:p>
    <w:p w:rsidR="00DE5BD1" w:rsidRPr="00A6670B" w:rsidRDefault="00DE5BD1" w:rsidP="00A6670B">
      <w:pPr>
        <w:ind w:left="4248" w:firstLine="5"/>
        <w:rPr>
          <w:u w:val="single"/>
        </w:rPr>
      </w:pPr>
    </w:p>
    <w:p w:rsidR="00A6670B" w:rsidRDefault="00A6670B" w:rsidP="00F60B64">
      <w:pPr>
        <w:widowControl w:val="0"/>
        <w:tabs>
          <w:tab w:val="left" w:pos="6465"/>
        </w:tabs>
        <w:ind w:firstLine="709"/>
        <w:jc w:val="both"/>
      </w:pPr>
    </w:p>
    <w:p w:rsidR="00F60B64" w:rsidRPr="00F60B64" w:rsidRDefault="00F60B64" w:rsidP="00247C70">
      <w:pPr>
        <w:rPr>
          <w:sz w:val="24"/>
          <w:szCs w:val="24"/>
        </w:rPr>
      </w:pPr>
    </w:p>
    <w:p w:rsidR="003F50EA" w:rsidRPr="002D031D" w:rsidRDefault="002D612E" w:rsidP="00247C70">
      <w:pPr>
        <w:rPr>
          <w:b/>
        </w:rPr>
      </w:pPr>
      <w:r>
        <w:rPr>
          <w:b/>
        </w:rPr>
        <w:t>1.</w:t>
      </w:r>
      <w:r w:rsidRPr="002D031D">
        <w:rPr>
          <w:b/>
        </w:rPr>
        <w:t xml:space="preserve"> </w:t>
      </w:r>
      <w:r>
        <w:rPr>
          <w:b/>
        </w:rPr>
        <w:t>«Паспорт программы</w:t>
      </w:r>
      <w:r w:rsidR="00464FBB">
        <w:rPr>
          <w:b/>
        </w:rPr>
        <w:t xml:space="preserve"> 6.</w:t>
      </w:r>
      <w:r>
        <w:rPr>
          <w:b/>
        </w:rPr>
        <w:t xml:space="preserve"> </w:t>
      </w:r>
      <w:r w:rsidR="00247C70" w:rsidRPr="002D031D">
        <w:rPr>
          <w:b/>
        </w:rPr>
        <w:t xml:space="preserve">Персонифицированное дополнительное </w:t>
      </w:r>
    </w:p>
    <w:p w:rsidR="00247C70" w:rsidRPr="002D031D" w:rsidRDefault="00247C70" w:rsidP="00247C70">
      <w:pPr>
        <w:rPr>
          <w:b/>
        </w:rPr>
      </w:pPr>
      <w:r w:rsidRPr="002D031D">
        <w:rPr>
          <w:b/>
        </w:rPr>
        <w:t>образование детей</w:t>
      </w:r>
      <w:r w:rsidR="002D612E">
        <w:rPr>
          <w:b/>
        </w:rPr>
        <w:t>»</w:t>
      </w:r>
    </w:p>
    <w:p w:rsidR="003F50EA" w:rsidRPr="00F60B64" w:rsidRDefault="003F50EA" w:rsidP="00247C70">
      <w:pPr>
        <w:rPr>
          <w:sz w:val="24"/>
          <w:szCs w:val="24"/>
        </w:rPr>
      </w:pPr>
    </w:p>
    <w:tbl>
      <w:tblPr>
        <w:tblW w:w="9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6415"/>
      </w:tblGrid>
      <w:tr w:rsidR="00247C70" w:rsidRPr="002D031D" w:rsidTr="003251C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2D031D" w:rsidRDefault="002D612E" w:rsidP="003251C1">
            <w:pPr>
              <w:jc w:val="left"/>
            </w:pPr>
            <w:r>
              <w:t xml:space="preserve">Наименование </w:t>
            </w:r>
            <w:r w:rsidR="00D96C2C">
              <w:t>под</w:t>
            </w:r>
            <w:r w:rsidR="00247C70" w:rsidRPr="002D031D">
              <w:t>пр</w:t>
            </w:r>
            <w:r w:rsidR="00247C70" w:rsidRPr="002D031D">
              <w:t>о</w:t>
            </w:r>
            <w:r w:rsidR="00247C70" w:rsidRPr="002D031D">
              <w:t>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2D031D" w:rsidRDefault="00247C70" w:rsidP="003251C1">
            <w:pPr>
              <w:jc w:val="both"/>
              <w:rPr>
                <w:spacing w:val="-5"/>
                <w:lang w:eastAsia="x-none"/>
              </w:rPr>
            </w:pPr>
            <w:r w:rsidRPr="002D031D">
              <w:rPr>
                <w:spacing w:val="-5"/>
                <w:lang w:val="x-none" w:eastAsia="x-none"/>
              </w:rPr>
              <w:t xml:space="preserve"> Персонифицированное дополнительное образование детей</w:t>
            </w:r>
            <w:r w:rsidRPr="002D031D">
              <w:rPr>
                <w:spacing w:val="-5"/>
                <w:lang w:eastAsia="x-none"/>
              </w:rPr>
              <w:t>.</w:t>
            </w:r>
          </w:p>
        </w:tc>
      </w:tr>
      <w:tr w:rsidR="00247C70" w:rsidRPr="002D031D" w:rsidTr="003251C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2D031D" w:rsidRDefault="002D612E" w:rsidP="003251C1">
            <w:pPr>
              <w:jc w:val="left"/>
            </w:pPr>
            <w:r>
              <w:t xml:space="preserve">Заказчик </w:t>
            </w:r>
            <w:r w:rsidR="00D96C2C">
              <w:t>под</w:t>
            </w:r>
            <w:r w:rsidR="00247C70" w:rsidRPr="002D031D">
              <w:t>програ</w:t>
            </w:r>
            <w:r w:rsidR="00247C70" w:rsidRPr="002D031D">
              <w:t>м</w:t>
            </w:r>
            <w:r w:rsidR="00247C70" w:rsidRPr="002D031D">
              <w:t>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EA" w:rsidRPr="002D031D" w:rsidRDefault="00247C70" w:rsidP="00F60B64">
            <w:pPr>
              <w:jc w:val="both"/>
            </w:pPr>
            <w:r w:rsidRPr="002D031D">
              <w:t>Администрация Михайловского муниципального района</w:t>
            </w:r>
            <w:r w:rsidR="00720C84">
              <w:t>.</w:t>
            </w:r>
          </w:p>
        </w:tc>
      </w:tr>
      <w:tr w:rsidR="00247C70" w:rsidRPr="002D031D" w:rsidTr="003251C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2D031D" w:rsidRDefault="002D612E" w:rsidP="003251C1">
            <w:pPr>
              <w:jc w:val="left"/>
            </w:pPr>
            <w:r>
              <w:t>Ответственный испо</w:t>
            </w:r>
            <w:r>
              <w:t>л</w:t>
            </w:r>
            <w:r>
              <w:t xml:space="preserve">нитель </w:t>
            </w:r>
            <w:r w:rsidR="00D96C2C">
              <w:t>под</w:t>
            </w:r>
            <w:r w:rsidR="00247C70" w:rsidRPr="002D031D">
              <w:t>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2D031D" w:rsidRDefault="00247C70" w:rsidP="003251C1">
            <w:pPr>
              <w:jc w:val="both"/>
            </w:pPr>
            <w:r w:rsidRPr="002D031D">
              <w:t>Управление по вопросам образования администр</w:t>
            </w:r>
            <w:r w:rsidRPr="002D031D">
              <w:t>а</w:t>
            </w:r>
            <w:r w:rsidRPr="002D031D">
              <w:t>ции Михайловского муниципального района</w:t>
            </w:r>
            <w:r w:rsidR="00720C84">
              <w:t>.</w:t>
            </w:r>
          </w:p>
        </w:tc>
      </w:tr>
      <w:tr w:rsidR="00247C70" w:rsidRPr="002D031D" w:rsidTr="003251C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2D031D" w:rsidRDefault="002D612E" w:rsidP="003251C1">
            <w:pPr>
              <w:jc w:val="left"/>
            </w:pPr>
            <w:r>
              <w:t xml:space="preserve">Цель </w:t>
            </w:r>
            <w:r w:rsidR="00D96C2C">
              <w:t>под</w:t>
            </w:r>
            <w:r w:rsidR="00247C70" w:rsidRPr="002D031D">
              <w:t>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EA" w:rsidRPr="002D031D" w:rsidRDefault="00474ADD" w:rsidP="00474ADD">
            <w:pPr>
              <w:jc w:val="both"/>
            </w:pPr>
            <w:r w:rsidRPr="002D031D">
              <w:t>Обеспечение вариативности и доступности допо</w:t>
            </w:r>
            <w:r w:rsidRPr="002D031D">
              <w:t>л</w:t>
            </w:r>
            <w:r w:rsidRPr="002D031D">
              <w:t>нительного образования детей в Михайловском муниципальном районе.</w:t>
            </w:r>
          </w:p>
        </w:tc>
      </w:tr>
      <w:tr w:rsidR="00247C70" w:rsidRPr="002D031D" w:rsidTr="003251C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2D031D" w:rsidRDefault="002D612E" w:rsidP="003251C1">
            <w:pPr>
              <w:jc w:val="left"/>
            </w:pPr>
            <w:r>
              <w:t xml:space="preserve">Задачи </w:t>
            </w:r>
            <w:r w:rsidR="00D96C2C">
              <w:t>под</w:t>
            </w:r>
            <w:r w:rsidR="00247C70" w:rsidRPr="002D031D">
              <w:t>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2D031D" w:rsidRDefault="00247C70" w:rsidP="003251C1">
            <w:pPr>
              <w:jc w:val="both"/>
              <w:rPr>
                <w:i/>
              </w:rPr>
            </w:pPr>
            <w:r w:rsidRPr="002D031D">
              <w:t>1) введение и обеспечение функционирования с</w:t>
            </w:r>
            <w:r w:rsidRPr="002D031D">
              <w:t>и</w:t>
            </w:r>
            <w:r w:rsidRPr="002D031D">
              <w:t>стемы персонифицированного дополнительного образования детей, подразумевающей предоста</w:t>
            </w:r>
            <w:r w:rsidRPr="002D031D">
              <w:t>в</w:t>
            </w:r>
            <w:r w:rsidRPr="002D031D">
              <w:t>ление детям именных сертификатов дополнител</w:t>
            </w:r>
            <w:r w:rsidRPr="002D031D">
              <w:t>ь</w:t>
            </w:r>
            <w:r w:rsidRPr="002D031D">
              <w:t>ного образования с возможностью использования в рамках механизмов персонифицированного фина</w:t>
            </w:r>
            <w:r w:rsidRPr="002D031D">
              <w:t>н</w:t>
            </w:r>
            <w:r w:rsidRPr="002D031D">
              <w:t>сирования.</w:t>
            </w:r>
          </w:p>
          <w:p w:rsidR="00247C70" w:rsidRPr="002D031D" w:rsidRDefault="00247C70" w:rsidP="003251C1">
            <w:pPr>
              <w:jc w:val="both"/>
            </w:pPr>
            <w:r w:rsidRPr="002D031D">
              <w:t>2) методическое и информационное сопровожд</w:t>
            </w:r>
            <w:r w:rsidRPr="002D031D">
              <w:t>е</w:t>
            </w:r>
            <w:r w:rsidRPr="002D031D">
              <w:t>ние поставщиков услуг дополнительного образ</w:t>
            </w:r>
            <w:r w:rsidRPr="002D031D">
              <w:t>о</w:t>
            </w:r>
            <w:r w:rsidRPr="002D031D">
              <w:t>вания, независимо от их формы собственности, с</w:t>
            </w:r>
            <w:r w:rsidRPr="002D031D">
              <w:t>е</w:t>
            </w:r>
            <w:r w:rsidRPr="002D031D">
              <w:t>мей и иных участников системы персонифицир</w:t>
            </w:r>
            <w:r w:rsidRPr="002D031D">
              <w:t>о</w:t>
            </w:r>
            <w:r w:rsidRPr="002D031D">
              <w:t>ванного дополнительного образования.</w:t>
            </w:r>
          </w:p>
        </w:tc>
      </w:tr>
      <w:tr w:rsidR="00247C70" w:rsidRPr="002D031D" w:rsidTr="003251C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2D031D" w:rsidRDefault="00247C70" w:rsidP="003251C1">
            <w:pPr>
              <w:jc w:val="both"/>
            </w:pPr>
            <w:r w:rsidRPr="002D031D">
              <w:t>Целевая аудитория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EA" w:rsidRPr="002D031D" w:rsidRDefault="00247C70" w:rsidP="003F50EA">
            <w:pPr>
              <w:jc w:val="both"/>
            </w:pPr>
            <w:r w:rsidRPr="002D031D">
              <w:t>Дети и подростки в возрасте от 5 до 18 лет</w:t>
            </w:r>
          </w:p>
          <w:p w:rsidR="003F50EA" w:rsidRPr="002D031D" w:rsidRDefault="003F50EA" w:rsidP="003F50EA">
            <w:pPr>
              <w:jc w:val="both"/>
            </w:pPr>
          </w:p>
        </w:tc>
      </w:tr>
      <w:tr w:rsidR="00247C70" w:rsidRPr="002D031D" w:rsidTr="003251C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2D031D" w:rsidRDefault="002D612E" w:rsidP="003251C1">
            <w:pPr>
              <w:jc w:val="both"/>
            </w:pPr>
            <w:r>
              <w:t>Основные целевые п</w:t>
            </w:r>
            <w:r>
              <w:t>о</w:t>
            </w:r>
            <w:r>
              <w:t xml:space="preserve">казатели </w:t>
            </w:r>
            <w:r w:rsidR="00D96C2C">
              <w:t>под</w:t>
            </w:r>
            <w:r w:rsidR="00247C70" w:rsidRPr="002D031D">
              <w:t>програ</w:t>
            </w:r>
            <w:r w:rsidR="00247C70" w:rsidRPr="002D031D">
              <w:t>м</w:t>
            </w:r>
            <w:r w:rsidR="00247C70" w:rsidRPr="002D031D">
              <w:t>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2D031D" w:rsidRDefault="00247C70" w:rsidP="003251C1">
            <w:pPr>
              <w:contextualSpacing w:val="0"/>
              <w:jc w:val="both"/>
              <w:rPr>
                <w:rFonts w:eastAsia="Calibri"/>
                <w:lang w:eastAsia="en-US"/>
              </w:rPr>
            </w:pPr>
            <w:r w:rsidRPr="002D031D">
              <w:rPr>
                <w:rFonts w:eastAsia="Calibri"/>
                <w:lang w:eastAsia="en-US"/>
              </w:rPr>
              <w:t>1</w:t>
            </w:r>
            <w:r w:rsidR="00281FF3">
              <w:rPr>
                <w:rFonts w:eastAsia="Calibri"/>
                <w:lang w:eastAsia="en-US"/>
              </w:rPr>
              <w:t xml:space="preserve">) </w:t>
            </w:r>
            <w:r w:rsidR="00281FF3" w:rsidRPr="00281FF3">
              <w:rPr>
                <w:rFonts w:eastAsia="Calibri"/>
                <w:lang w:eastAsia="en-US"/>
              </w:rPr>
              <w:t>Доля детей в возрасте от 5 до 18 лет, получа</w:t>
            </w:r>
            <w:r w:rsidR="00281FF3" w:rsidRPr="00281FF3">
              <w:rPr>
                <w:rFonts w:eastAsia="Calibri"/>
                <w:lang w:eastAsia="en-US"/>
              </w:rPr>
              <w:t>ю</w:t>
            </w:r>
            <w:r w:rsidR="00281FF3" w:rsidRPr="00281FF3">
              <w:rPr>
                <w:rFonts w:eastAsia="Calibri"/>
                <w:lang w:eastAsia="en-US"/>
              </w:rPr>
              <w:t>щих дополнительное образование с использован</w:t>
            </w:r>
            <w:r w:rsidR="00281FF3" w:rsidRPr="00281FF3">
              <w:rPr>
                <w:rFonts w:eastAsia="Calibri"/>
                <w:lang w:eastAsia="en-US"/>
              </w:rPr>
              <w:t>и</w:t>
            </w:r>
            <w:r w:rsidR="00281FF3" w:rsidRPr="00281FF3">
              <w:rPr>
                <w:rFonts w:eastAsia="Calibri"/>
                <w:lang w:eastAsia="en-US"/>
              </w:rPr>
              <w:t>ем сертификата персонифицированного финанс</w:t>
            </w:r>
            <w:r w:rsidR="00281FF3" w:rsidRPr="00281FF3">
              <w:rPr>
                <w:rFonts w:eastAsia="Calibri"/>
                <w:lang w:eastAsia="en-US"/>
              </w:rPr>
              <w:t>и</w:t>
            </w:r>
            <w:r w:rsidR="00281FF3" w:rsidRPr="00281FF3">
              <w:rPr>
                <w:rFonts w:eastAsia="Calibri"/>
                <w:lang w:eastAsia="en-US"/>
              </w:rPr>
              <w:t>рования дополнительного образования, в общей численности детей, получающих дополнительное образование за счет бюджетных средств (за искл</w:t>
            </w:r>
            <w:r w:rsidR="00281FF3" w:rsidRPr="00281FF3">
              <w:rPr>
                <w:rFonts w:eastAsia="Calibri"/>
                <w:lang w:eastAsia="en-US"/>
              </w:rPr>
              <w:t>ю</w:t>
            </w:r>
            <w:r w:rsidR="00281FF3" w:rsidRPr="00281FF3">
              <w:rPr>
                <w:rFonts w:eastAsia="Calibri"/>
                <w:lang w:eastAsia="en-US"/>
              </w:rPr>
              <w:t>чением обучающихся в образовательных организ</w:t>
            </w:r>
            <w:r w:rsidR="00281FF3" w:rsidRPr="00281FF3">
              <w:rPr>
                <w:rFonts w:eastAsia="Calibri"/>
                <w:lang w:eastAsia="en-US"/>
              </w:rPr>
              <w:t>а</w:t>
            </w:r>
            <w:r w:rsidR="00281FF3" w:rsidRPr="00281FF3">
              <w:rPr>
                <w:rFonts w:eastAsia="Calibri"/>
                <w:lang w:eastAsia="en-US"/>
              </w:rPr>
              <w:t xml:space="preserve">циях дополнительного образования детей </w:t>
            </w:r>
            <w:r w:rsidR="00F70E2D">
              <w:rPr>
                <w:rFonts w:eastAsia="Calibri"/>
                <w:lang w:eastAsia="en-US"/>
              </w:rPr>
              <w:t>со сп</w:t>
            </w:r>
            <w:r w:rsidR="00F70E2D">
              <w:rPr>
                <w:rFonts w:eastAsia="Calibri"/>
                <w:lang w:eastAsia="en-US"/>
              </w:rPr>
              <w:t>е</w:t>
            </w:r>
            <w:r w:rsidR="00F70E2D">
              <w:rPr>
                <w:rFonts w:eastAsia="Calibri"/>
                <w:lang w:eastAsia="en-US"/>
              </w:rPr>
              <w:t>циальными наименованиями «</w:t>
            </w:r>
            <w:r w:rsidR="00281FF3" w:rsidRPr="00281FF3">
              <w:rPr>
                <w:rFonts w:eastAsia="Calibri"/>
                <w:lang w:eastAsia="en-US"/>
              </w:rPr>
              <w:t>детская школа и</w:t>
            </w:r>
            <w:r w:rsidR="00281FF3" w:rsidRPr="00281FF3">
              <w:rPr>
                <w:rFonts w:eastAsia="Calibri"/>
                <w:lang w:eastAsia="en-US"/>
              </w:rPr>
              <w:t>с</w:t>
            </w:r>
            <w:r w:rsidR="00281FF3" w:rsidRPr="00281FF3">
              <w:rPr>
                <w:rFonts w:eastAsia="Calibri"/>
                <w:lang w:eastAsia="en-US"/>
              </w:rPr>
              <w:t>кусств</w:t>
            </w:r>
            <w:r w:rsidR="00F70E2D">
              <w:rPr>
                <w:rFonts w:eastAsia="Calibri"/>
                <w:lang w:eastAsia="en-US"/>
              </w:rPr>
              <w:t>», «</w:t>
            </w:r>
            <w:r w:rsidR="00281FF3" w:rsidRPr="00281FF3">
              <w:rPr>
                <w:rFonts w:eastAsia="Calibri"/>
                <w:lang w:eastAsia="en-US"/>
              </w:rPr>
              <w:t>детская музыкальная школа</w:t>
            </w:r>
            <w:r w:rsidR="00F70E2D">
              <w:rPr>
                <w:rFonts w:eastAsia="Calibri"/>
                <w:lang w:eastAsia="en-US"/>
              </w:rPr>
              <w:t>», «</w:t>
            </w:r>
            <w:r w:rsidR="00281FF3" w:rsidRPr="00281FF3">
              <w:rPr>
                <w:rFonts w:eastAsia="Calibri"/>
                <w:lang w:eastAsia="en-US"/>
              </w:rPr>
              <w:t xml:space="preserve">детская </w:t>
            </w:r>
            <w:r w:rsidR="00281FF3" w:rsidRPr="00281FF3">
              <w:rPr>
                <w:rFonts w:eastAsia="Calibri"/>
                <w:lang w:eastAsia="en-US"/>
              </w:rPr>
              <w:lastRenderedPageBreak/>
              <w:t>хоровая школа</w:t>
            </w:r>
            <w:r w:rsidR="00F70E2D">
              <w:rPr>
                <w:rFonts w:eastAsia="Calibri"/>
                <w:lang w:eastAsia="en-US"/>
              </w:rPr>
              <w:t>», «</w:t>
            </w:r>
            <w:r w:rsidR="00281FF3" w:rsidRPr="00281FF3">
              <w:rPr>
                <w:rFonts w:eastAsia="Calibri"/>
                <w:lang w:eastAsia="en-US"/>
              </w:rPr>
              <w:t>детская художественная школа</w:t>
            </w:r>
            <w:r w:rsidR="00F70E2D">
              <w:rPr>
                <w:rFonts w:eastAsia="Calibri"/>
                <w:lang w:eastAsia="en-US"/>
              </w:rPr>
              <w:t>», «</w:t>
            </w:r>
            <w:r w:rsidR="00281FF3" w:rsidRPr="00281FF3">
              <w:rPr>
                <w:rFonts w:eastAsia="Calibri"/>
                <w:lang w:eastAsia="en-US"/>
              </w:rPr>
              <w:t>детская хореографическая школа</w:t>
            </w:r>
            <w:r w:rsidR="00F70E2D">
              <w:rPr>
                <w:rFonts w:eastAsia="Calibri"/>
                <w:lang w:eastAsia="en-US"/>
              </w:rPr>
              <w:t>», «</w:t>
            </w:r>
            <w:r w:rsidR="00281FF3" w:rsidRPr="00281FF3">
              <w:rPr>
                <w:rFonts w:eastAsia="Calibri"/>
                <w:lang w:eastAsia="en-US"/>
              </w:rPr>
              <w:t>детская теа</w:t>
            </w:r>
            <w:r w:rsidR="00281FF3" w:rsidRPr="00281FF3">
              <w:rPr>
                <w:rFonts w:eastAsia="Calibri"/>
                <w:lang w:eastAsia="en-US"/>
              </w:rPr>
              <w:t>т</w:t>
            </w:r>
            <w:r w:rsidR="00281FF3" w:rsidRPr="00281FF3">
              <w:rPr>
                <w:rFonts w:eastAsia="Calibri"/>
                <w:lang w:eastAsia="en-US"/>
              </w:rPr>
              <w:t>ральная школа</w:t>
            </w:r>
            <w:r w:rsidR="00F70E2D">
              <w:rPr>
                <w:rFonts w:eastAsia="Calibri"/>
                <w:lang w:eastAsia="en-US"/>
              </w:rPr>
              <w:t>», «</w:t>
            </w:r>
            <w:r w:rsidR="00281FF3" w:rsidRPr="00281FF3">
              <w:rPr>
                <w:rFonts w:eastAsia="Calibri"/>
                <w:lang w:eastAsia="en-US"/>
              </w:rPr>
              <w:t>детская цирковая школа</w:t>
            </w:r>
            <w:r w:rsidR="00F70E2D">
              <w:rPr>
                <w:rFonts w:eastAsia="Calibri"/>
                <w:lang w:eastAsia="en-US"/>
              </w:rPr>
              <w:t>», «</w:t>
            </w:r>
            <w:r w:rsidR="00281FF3" w:rsidRPr="00281FF3">
              <w:rPr>
                <w:rFonts w:eastAsia="Calibri"/>
                <w:lang w:eastAsia="en-US"/>
              </w:rPr>
              <w:t>де</w:t>
            </w:r>
            <w:r w:rsidR="00281FF3" w:rsidRPr="00281FF3">
              <w:rPr>
                <w:rFonts w:eastAsia="Calibri"/>
                <w:lang w:eastAsia="en-US"/>
              </w:rPr>
              <w:t>т</w:t>
            </w:r>
            <w:r w:rsidR="00281FF3" w:rsidRPr="00281FF3">
              <w:rPr>
                <w:rFonts w:eastAsia="Calibri"/>
                <w:lang w:eastAsia="en-US"/>
              </w:rPr>
              <w:t>ская школа художественных ремесел</w:t>
            </w:r>
            <w:r w:rsidR="00F70E2D">
              <w:rPr>
                <w:rFonts w:eastAsia="Calibri"/>
                <w:lang w:eastAsia="en-US"/>
              </w:rPr>
              <w:t>»</w:t>
            </w:r>
            <w:r w:rsidR="00281FF3" w:rsidRPr="00281FF3">
              <w:rPr>
                <w:rFonts w:eastAsia="Calibri"/>
                <w:lang w:eastAsia="en-US"/>
              </w:rPr>
              <w:t xml:space="preserve"> (далее - де</w:t>
            </w:r>
            <w:r w:rsidR="00281FF3" w:rsidRPr="00281FF3">
              <w:rPr>
                <w:rFonts w:eastAsia="Calibri"/>
                <w:lang w:eastAsia="en-US"/>
              </w:rPr>
              <w:t>т</w:t>
            </w:r>
            <w:r w:rsidR="00281FF3" w:rsidRPr="00281FF3">
              <w:rPr>
                <w:rFonts w:eastAsia="Calibri"/>
                <w:lang w:eastAsia="en-US"/>
              </w:rPr>
              <w:t>ские школы искусств), %</w:t>
            </w:r>
            <w:r w:rsidR="00281FF3">
              <w:rPr>
                <w:rFonts w:eastAsia="Calibri"/>
                <w:lang w:eastAsia="en-US"/>
              </w:rPr>
              <w:t xml:space="preserve"> </w:t>
            </w:r>
          </w:p>
          <w:p w:rsidR="00247C70" w:rsidRPr="002D031D" w:rsidRDefault="00247C70" w:rsidP="00281FF3">
            <w:pPr>
              <w:contextualSpacing w:val="0"/>
              <w:jc w:val="both"/>
              <w:rPr>
                <w:rFonts w:eastAsia="Calibri"/>
                <w:lang w:eastAsia="en-US"/>
              </w:rPr>
            </w:pPr>
            <w:r w:rsidRPr="002D031D">
              <w:t xml:space="preserve">2) </w:t>
            </w:r>
            <w:r w:rsidR="00281FF3" w:rsidRPr="00281FF3">
              <w:t>Доля детей в возрасте от 5 до 18 лет, обуча</w:t>
            </w:r>
            <w:r w:rsidR="00281FF3" w:rsidRPr="00281FF3">
              <w:t>ю</w:t>
            </w:r>
            <w:r w:rsidR="00281FF3" w:rsidRPr="00281FF3">
              <w:t xml:space="preserve">щихся по дополнительным общеразвивающим программам за счет социального сертификата на получение муниципальной услуги в социальной сфере, </w:t>
            </w:r>
            <w:r w:rsidRPr="002D031D">
              <w:t>%</w:t>
            </w:r>
            <w:r w:rsidR="00720C84">
              <w:t>.</w:t>
            </w:r>
          </w:p>
        </w:tc>
      </w:tr>
      <w:tr w:rsidR="00247C70" w:rsidRPr="002D031D" w:rsidTr="003251C1">
        <w:trPr>
          <w:trHeight w:val="64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2D031D" w:rsidRDefault="002D612E" w:rsidP="003251C1">
            <w:pPr>
              <w:jc w:val="both"/>
            </w:pPr>
            <w:r>
              <w:lastRenderedPageBreak/>
              <w:t>Этапы и сроки реал</w:t>
            </w:r>
            <w:r>
              <w:t>и</w:t>
            </w:r>
            <w:r>
              <w:t xml:space="preserve">зации </w:t>
            </w:r>
            <w:r w:rsidR="00D96C2C">
              <w:t>под</w:t>
            </w:r>
            <w:r w:rsidR="00247C70" w:rsidRPr="002D031D">
              <w:t>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2D031D" w:rsidRDefault="00247C70" w:rsidP="00281FF3">
            <w:pPr>
              <w:jc w:val="both"/>
            </w:pPr>
            <w:r w:rsidRPr="002D031D">
              <w:t>202</w:t>
            </w:r>
            <w:r w:rsidR="00281FF3">
              <w:t>3-2025</w:t>
            </w:r>
            <w:r w:rsidRPr="002D031D">
              <w:t xml:space="preserve"> годы</w:t>
            </w:r>
          </w:p>
        </w:tc>
      </w:tr>
      <w:tr w:rsidR="00247C70" w:rsidRPr="002D031D" w:rsidTr="003251C1">
        <w:trPr>
          <w:trHeight w:val="86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2D031D" w:rsidRDefault="00247C70" w:rsidP="003251C1">
            <w:pPr>
              <w:jc w:val="both"/>
            </w:pPr>
            <w:r w:rsidRPr="002D031D">
              <w:t xml:space="preserve">Механизм реализации </w:t>
            </w:r>
            <w:r w:rsidR="00D96C2C">
              <w:t>под</w:t>
            </w:r>
            <w:r w:rsidRPr="002D031D">
              <w:t>программы</w:t>
            </w:r>
          </w:p>
          <w:p w:rsidR="00247C70" w:rsidRPr="002D031D" w:rsidRDefault="00247C70" w:rsidP="003251C1">
            <w:pPr>
              <w:jc w:val="both"/>
            </w:pPr>
          </w:p>
          <w:p w:rsidR="00247C70" w:rsidRPr="002D031D" w:rsidRDefault="00247C70" w:rsidP="003251C1">
            <w:pPr>
              <w:jc w:val="both"/>
              <w:rPr>
                <w:lang w:val="en-US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2D031D" w:rsidRDefault="00247C70" w:rsidP="00F60B64">
            <w:pPr>
              <w:jc w:val="both"/>
            </w:pPr>
            <w:r w:rsidRPr="002D031D">
              <w:t>Механизм реализации программы</w:t>
            </w:r>
            <w:r w:rsidR="00F60B64">
              <w:t xml:space="preserve"> </w:t>
            </w:r>
            <w:r w:rsidRPr="002D031D">
              <w:t>обеспечивается правовыми актами, распоряжениями администр</w:t>
            </w:r>
            <w:r w:rsidRPr="002D031D">
              <w:t>а</w:t>
            </w:r>
            <w:r w:rsidRPr="002D031D">
              <w:t>ции Михайловского муниципального района</w:t>
            </w:r>
            <w:r w:rsidR="00720C84">
              <w:t>.</w:t>
            </w:r>
          </w:p>
        </w:tc>
      </w:tr>
      <w:tr w:rsidR="00247C70" w:rsidRPr="002D031D" w:rsidTr="003251C1">
        <w:trPr>
          <w:trHeight w:val="86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2D031D" w:rsidRDefault="00247C70" w:rsidP="003251C1">
            <w:pPr>
              <w:jc w:val="both"/>
              <w:rPr>
                <w:rFonts w:eastAsia="Calibri"/>
              </w:rPr>
            </w:pPr>
            <w:r w:rsidRPr="002D031D">
              <w:rPr>
                <w:rFonts w:eastAsia="Calibri"/>
              </w:rPr>
              <w:t>О</w:t>
            </w:r>
            <w:r w:rsidR="002D612E">
              <w:rPr>
                <w:rFonts w:eastAsia="Calibri"/>
              </w:rPr>
              <w:t xml:space="preserve">бъемы бюджетных ассигнований </w:t>
            </w:r>
            <w:r w:rsidR="00D96C2C">
              <w:rPr>
                <w:rFonts w:eastAsia="Calibri"/>
              </w:rPr>
              <w:t>под</w:t>
            </w:r>
            <w:r w:rsidRPr="002D031D">
              <w:rPr>
                <w:rFonts w:eastAsia="Calibri"/>
              </w:rPr>
              <w:t>пр</w:t>
            </w:r>
            <w:r w:rsidRPr="002D031D">
              <w:rPr>
                <w:rFonts w:eastAsia="Calibri"/>
              </w:rPr>
              <w:t>о</w:t>
            </w:r>
            <w:r w:rsidRPr="002D031D">
              <w:rPr>
                <w:rFonts w:eastAsia="Calibri"/>
              </w:rPr>
              <w:t>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2D031D" w:rsidRDefault="00247C70" w:rsidP="00F60B64">
            <w:pPr>
              <w:jc w:val="both"/>
              <w:rPr>
                <w:rFonts w:eastAsia="Calibri"/>
              </w:rPr>
            </w:pPr>
            <w:r w:rsidRPr="002D031D">
              <w:t>Финансирование подпрограммы осуществляется за счет средств бюджета Михайловского муниц</w:t>
            </w:r>
            <w:r w:rsidRPr="002D031D">
              <w:t>и</w:t>
            </w:r>
            <w:r w:rsidRPr="002D031D">
              <w:t>пального района</w:t>
            </w:r>
            <w:r w:rsidR="00720C84">
              <w:t>.</w:t>
            </w:r>
          </w:p>
        </w:tc>
      </w:tr>
      <w:tr w:rsidR="00247C70" w:rsidRPr="002D031D" w:rsidTr="003251C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2D031D" w:rsidRDefault="00247C70" w:rsidP="003251C1">
            <w:pPr>
              <w:jc w:val="both"/>
              <w:rPr>
                <w:highlight w:val="yellow"/>
              </w:rPr>
            </w:pPr>
            <w:r w:rsidRPr="002D031D">
              <w:t>Ожидаемые результаты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99" w:rsidRDefault="00247C70" w:rsidP="00F32F03">
            <w:pPr>
              <w:jc w:val="both"/>
            </w:pPr>
            <w:r w:rsidRPr="002D031D">
              <w:t>1)</w:t>
            </w:r>
            <w:r w:rsidR="00F32F03" w:rsidRPr="00F32F03">
              <w:t xml:space="preserve"> </w:t>
            </w:r>
            <w:r w:rsidR="00A70B99" w:rsidRPr="00A70B99">
              <w:t>Доля детей в возрасте от 5 до 18 лет, получа</w:t>
            </w:r>
            <w:r w:rsidR="00A70B99" w:rsidRPr="00A70B99">
              <w:t>ю</w:t>
            </w:r>
            <w:r w:rsidR="00A70B99" w:rsidRPr="00A70B99">
              <w:t>щих дополнительное образование с использован</w:t>
            </w:r>
            <w:r w:rsidR="00A70B99" w:rsidRPr="00A70B99">
              <w:t>и</w:t>
            </w:r>
            <w:r w:rsidR="00A70B99" w:rsidRPr="00A70B99">
              <w:t>ем сертификата персонифицированного финанс</w:t>
            </w:r>
            <w:r w:rsidR="00A70B99" w:rsidRPr="00A70B99">
              <w:t>и</w:t>
            </w:r>
            <w:r w:rsidR="00A70B99" w:rsidRPr="00A70B99">
              <w:t>рования дополнительного образования, в общей численности детей, получающих дополнительное образование за счет бюджетных средств (за искл</w:t>
            </w:r>
            <w:r w:rsidR="00A70B99" w:rsidRPr="00A70B99">
              <w:t>ю</w:t>
            </w:r>
            <w:r w:rsidR="00A70B99" w:rsidRPr="00A70B99">
              <w:t>чением обучающихся в образовательных организ</w:t>
            </w:r>
            <w:r w:rsidR="00A70B99" w:rsidRPr="00A70B99">
              <w:t>а</w:t>
            </w:r>
            <w:r w:rsidR="00A70B99" w:rsidRPr="00A70B99">
              <w:t>циях дополнительного образования детей со сп</w:t>
            </w:r>
            <w:r w:rsidR="00A70B99" w:rsidRPr="00A70B99">
              <w:t>е</w:t>
            </w:r>
            <w:r w:rsidR="00A70B99" w:rsidRPr="00A70B99">
              <w:t xml:space="preserve">циальными наименованиями </w:t>
            </w:r>
            <w:r w:rsidR="00F70E2D">
              <w:t>«</w:t>
            </w:r>
            <w:r w:rsidR="00A70B99" w:rsidRPr="00A70B99">
              <w:t>детская школа и</w:t>
            </w:r>
            <w:r w:rsidR="00A70B99" w:rsidRPr="00A70B99">
              <w:t>с</w:t>
            </w:r>
            <w:r w:rsidR="00A70B99" w:rsidRPr="00A70B99">
              <w:t>кусств</w:t>
            </w:r>
            <w:r w:rsidR="00F70E2D">
              <w:t>», «</w:t>
            </w:r>
            <w:r w:rsidR="00A70B99" w:rsidRPr="00A70B99">
              <w:t>детская музыкальная школа</w:t>
            </w:r>
            <w:r w:rsidR="00F70E2D">
              <w:t>», «</w:t>
            </w:r>
            <w:r w:rsidR="00A70B99" w:rsidRPr="00A70B99">
              <w:t>детская хоровая школа</w:t>
            </w:r>
            <w:r w:rsidR="00F70E2D">
              <w:t>», «</w:t>
            </w:r>
            <w:r w:rsidR="00A70B99" w:rsidRPr="00A70B99">
              <w:t>детская художественная школа</w:t>
            </w:r>
            <w:r w:rsidR="00F70E2D">
              <w:t>», «</w:t>
            </w:r>
            <w:r w:rsidR="00A70B99" w:rsidRPr="00A70B99">
              <w:t>детская хореографическая школа</w:t>
            </w:r>
            <w:r w:rsidR="00F70E2D">
              <w:t>», «</w:t>
            </w:r>
            <w:r w:rsidR="00A70B99" w:rsidRPr="00A70B99">
              <w:t>детская теа</w:t>
            </w:r>
            <w:r w:rsidR="00A70B99" w:rsidRPr="00A70B99">
              <w:t>т</w:t>
            </w:r>
            <w:r w:rsidR="00A70B99" w:rsidRPr="00A70B99">
              <w:t>ральная школа</w:t>
            </w:r>
            <w:r w:rsidR="00F70E2D">
              <w:t>», «</w:t>
            </w:r>
            <w:r w:rsidR="00A70B99" w:rsidRPr="00A70B99">
              <w:t>детская цирковая школа</w:t>
            </w:r>
            <w:r w:rsidR="00F70E2D">
              <w:t>», «</w:t>
            </w:r>
            <w:r w:rsidR="00A70B99" w:rsidRPr="00A70B99">
              <w:t>де</w:t>
            </w:r>
            <w:r w:rsidR="00A70B99" w:rsidRPr="00A70B99">
              <w:t>т</w:t>
            </w:r>
            <w:r w:rsidR="00A70B99" w:rsidRPr="00A70B99">
              <w:t>ская школа художественных ремесел</w:t>
            </w:r>
            <w:r w:rsidR="00F70E2D">
              <w:t>»</w:t>
            </w:r>
            <w:r w:rsidR="00A70B99" w:rsidRPr="00A70B99">
              <w:t xml:space="preserve"> (далее - де</w:t>
            </w:r>
            <w:r w:rsidR="00A70B99" w:rsidRPr="00A70B99">
              <w:t>т</w:t>
            </w:r>
            <w:r w:rsidR="00A70B99" w:rsidRPr="00A70B99">
              <w:t>ские школы искусств),</w:t>
            </w:r>
            <w:r w:rsidR="00A70B99">
              <w:t xml:space="preserve"> 70</w:t>
            </w:r>
            <w:r w:rsidR="00A70B99" w:rsidRPr="00A70B99">
              <w:t>%</w:t>
            </w:r>
          </w:p>
          <w:p w:rsidR="00247C70" w:rsidRPr="002D031D" w:rsidRDefault="00A70B99" w:rsidP="00F32F03">
            <w:pPr>
              <w:jc w:val="both"/>
            </w:pPr>
            <w:r>
              <w:t xml:space="preserve">2) </w:t>
            </w:r>
            <w:r w:rsidR="00F32F03" w:rsidRPr="00F32F03">
              <w:t>Доля детей в возрасте от 5 до 18 лет, обуча</w:t>
            </w:r>
            <w:r w:rsidR="00F32F03" w:rsidRPr="00F32F03">
              <w:t>ю</w:t>
            </w:r>
            <w:r w:rsidR="00F32F03" w:rsidRPr="00F32F03">
              <w:t>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 w:rsidR="00EF5B13">
              <w:t xml:space="preserve"> не менее 5</w:t>
            </w:r>
            <w:r w:rsidR="00F32F03" w:rsidRPr="00F32F03">
              <w:t>%</w:t>
            </w:r>
            <w:r w:rsidR="00247C70" w:rsidRPr="002D031D">
              <w:t>.</w:t>
            </w:r>
          </w:p>
        </w:tc>
      </w:tr>
    </w:tbl>
    <w:p w:rsidR="00E24E74" w:rsidRPr="00F60B64" w:rsidRDefault="00E24E74" w:rsidP="00F60B64">
      <w:pPr>
        <w:widowControl w:val="0"/>
        <w:autoSpaceDE w:val="0"/>
        <w:autoSpaceDN w:val="0"/>
        <w:adjustRightInd w:val="0"/>
        <w:contextualSpacing w:val="0"/>
        <w:jc w:val="both"/>
        <w:rPr>
          <w:rFonts w:eastAsia="Calibri" w:cs="Arial"/>
          <w:sz w:val="24"/>
          <w:szCs w:val="24"/>
        </w:rPr>
      </w:pPr>
    </w:p>
    <w:p w:rsidR="00335B3F" w:rsidRDefault="00335B3F" w:rsidP="0089140E">
      <w:pPr>
        <w:widowControl w:val="0"/>
        <w:autoSpaceDE w:val="0"/>
        <w:autoSpaceDN w:val="0"/>
        <w:adjustRightInd w:val="0"/>
        <w:spacing w:line="360" w:lineRule="auto"/>
        <w:ind w:firstLine="851"/>
        <w:contextualSpacing w:val="0"/>
        <w:jc w:val="both"/>
        <w:rPr>
          <w:rFonts w:eastAsia="Calibri" w:cs="Arial"/>
          <w:b/>
        </w:rPr>
      </w:pPr>
    </w:p>
    <w:p w:rsidR="00335B3F" w:rsidRPr="00335B3F" w:rsidRDefault="00335B3F" w:rsidP="00335B3F">
      <w:pPr>
        <w:widowControl w:val="0"/>
        <w:autoSpaceDE w:val="0"/>
        <w:autoSpaceDN w:val="0"/>
        <w:adjustRightInd w:val="0"/>
        <w:spacing w:line="360" w:lineRule="auto"/>
        <w:ind w:firstLine="851"/>
        <w:contextualSpacing w:val="0"/>
        <w:rPr>
          <w:rFonts w:eastAsia="Calibri" w:cs="Arial"/>
          <w:b/>
        </w:rPr>
      </w:pPr>
      <w:r w:rsidRPr="00335B3F">
        <w:rPr>
          <w:rFonts w:eastAsia="Calibri" w:cs="Arial"/>
          <w:b/>
        </w:rPr>
        <w:t>2</w:t>
      </w:r>
      <w:r>
        <w:rPr>
          <w:rFonts w:eastAsia="Calibri" w:cs="Arial"/>
          <w:b/>
        </w:rPr>
        <w:t>.</w:t>
      </w:r>
      <w:r w:rsidRPr="00335B3F">
        <w:rPr>
          <w:rFonts w:eastAsia="Calibri" w:cs="Arial"/>
          <w:b/>
        </w:rPr>
        <w:t xml:space="preserve"> Общая характеристик</w:t>
      </w:r>
      <w:r>
        <w:rPr>
          <w:rFonts w:eastAsia="Calibri" w:cs="Arial"/>
          <w:b/>
        </w:rPr>
        <w:t>а сферы реализации под</w:t>
      </w:r>
      <w:r w:rsidRPr="00335B3F">
        <w:rPr>
          <w:rFonts w:eastAsia="Calibri" w:cs="Arial"/>
          <w:b/>
        </w:rPr>
        <w:t>программы. С</w:t>
      </w:r>
      <w:r w:rsidRPr="00335B3F">
        <w:rPr>
          <w:rFonts w:eastAsia="Calibri" w:cs="Arial"/>
          <w:b/>
        </w:rPr>
        <w:t>о</w:t>
      </w:r>
      <w:r w:rsidRPr="00335B3F">
        <w:rPr>
          <w:rFonts w:eastAsia="Calibri" w:cs="Arial"/>
          <w:b/>
        </w:rPr>
        <w:t>держание проблемы и обоснование необходимости ее</w:t>
      </w:r>
      <w:r>
        <w:rPr>
          <w:rFonts w:eastAsia="Calibri" w:cs="Arial"/>
          <w:b/>
        </w:rPr>
        <w:t xml:space="preserve"> </w:t>
      </w:r>
      <w:r w:rsidRPr="00335B3F">
        <w:rPr>
          <w:rFonts w:eastAsia="Calibri" w:cs="Arial"/>
          <w:b/>
        </w:rPr>
        <w:t>решения пр</w:t>
      </w:r>
      <w:r w:rsidRPr="00335B3F">
        <w:rPr>
          <w:rFonts w:eastAsia="Calibri" w:cs="Arial"/>
          <w:b/>
        </w:rPr>
        <w:t>о</w:t>
      </w:r>
      <w:r w:rsidRPr="00335B3F">
        <w:rPr>
          <w:rFonts w:eastAsia="Calibri" w:cs="Arial"/>
          <w:b/>
        </w:rPr>
        <w:lastRenderedPageBreak/>
        <w:t>граммными методами.</w:t>
      </w:r>
    </w:p>
    <w:p w:rsidR="00282534" w:rsidRDefault="00282534" w:rsidP="00282534">
      <w:pPr>
        <w:widowControl w:val="0"/>
        <w:autoSpaceDE w:val="0"/>
        <w:autoSpaceDN w:val="0"/>
        <w:adjustRightInd w:val="0"/>
        <w:spacing w:line="360" w:lineRule="auto"/>
        <w:ind w:firstLine="709"/>
        <w:contextualSpacing w:val="0"/>
        <w:jc w:val="both"/>
        <w:rPr>
          <w:rFonts w:eastAsia="Calibri" w:cs="Arial"/>
        </w:rPr>
      </w:pPr>
      <w:r w:rsidRPr="00021EC5">
        <w:rPr>
          <w:rFonts w:eastAsia="Calibri" w:cs="Arial"/>
        </w:rPr>
        <w:t>В соответствии с общими приоритетными направлениями соверше</w:t>
      </w:r>
      <w:r w:rsidRPr="00021EC5">
        <w:rPr>
          <w:rFonts w:eastAsia="Calibri" w:cs="Arial"/>
        </w:rPr>
        <w:t>н</w:t>
      </w:r>
      <w:r w:rsidRPr="00021EC5">
        <w:rPr>
          <w:rFonts w:eastAsia="Calibri" w:cs="Arial"/>
        </w:rPr>
        <w:t>ствования системы дополнительного образования в Российской Федерации, закрепленными, в частности, Концепцией развития дополнительного образ</w:t>
      </w:r>
      <w:r w:rsidRPr="00021EC5">
        <w:rPr>
          <w:rFonts w:eastAsia="Calibri" w:cs="Arial"/>
        </w:rPr>
        <w:t>о</w:t>
      </w:r>
      <w:r w:rsidRPr="00021EC5">
        <w:rPr>
          <w:rFonts w:eastAsia="Calibri" w:cs="Arial"/>
        </w:rPr>
        <w:t>вания детей до 2030 года, утвержденной распоряжением Правительства Ро</w:t>
      </w:r>
      <w:r w:rsidRPr="00021EC5">
        <w:rPr>
          <w:rFonts w:eastAsia="Calibri" w:cs="Arial"/>
        </w:rPr>
        <w:t>с</w:t>
      </w:r>
      <w:r w:rsidRPr="00021EC5">
        <w:rPr>
          <w:rFonts w:eastAsia="Calibri" w:cs="Arial"/>
        </w:rPr>
        <w:t>сийской Федерации от 31.03.2022 №</w:t>
      </w:r>
      <w:r>
        <w:rPr>
          <w:rFonts w:eastAsia="Calibri" w:cs="Arial"/>
        </w:rPr>
        <w:t xml:space="preserve"> </w:t>
      </w:r>
      <w:r w:rsidRPr="00021EC5">
        <w:rPr>
          <w:rFonts w:eastAsia="Calibri" w:cs="Arial"/>
        </w:rPr>
        <w:t>678-р, Федеральным проектом «Успех каждого ребенка» национального проекта «Образование», государственной программой Российской Федерации «Развитие образования», утвержденной постановлением Правительства Российской Федерации от 26.12.2017 №</w:t>
      </w:r>
      <w:r>
        <w:rPr>
          <w:rFonts w:eastAsia="Calibri" w:cs="Arial"/>
        </w:rPr>
        <w:t xml:space="preserve"> </w:t>
      </w:r>
      <w:r w:rsidRPr="00021EC5">
        <w:rPr>
          <w:rFonts w:eastAsia="Calibri" w:cs="Arial"/>
        </w:rPr>
        <w:t>1642, Указом Президента Российской Федерации от 01.06.2012 №</w:t>
      </w:r>
      <w:r>
        <w:rPr>
          <w:rFonts w:eastAsia="Calibri" w:cs="Arial"/>
        </w:rPr>
        <w:t xml:space="preserve"> </w:t>
      </w:r>
      <w:r w:rsidRPr="00021EC5">
        <w:rPr>
          <w:rFonts w:eastAsia="Calibri" w:cs="Arial"/>
        </w:rPr>
        <w:t xml:space="preserve">761, Приказом </w:t>
      </w:r>
      <w:proofErr w:type="spellStart"/>
      <w:r w:rsidRPr="00021EC5">
        <w:rPr>
          <w:rFonts w:eastAsia="Calibri" w:cs="Arial"/>
        </w:rPr>
        <w:t>Минпросвещения</w:t>
      </w:r>
      <w:proofErr w:type="spellEnd"/>
      <w:r w:rsidRPr="00021EC5">
        <w:rPr>
          <w:rFonts w:eastAsia="Calibri" w:cs="Arial"/>
        </w:rPr>
        <w:t xml:space="preserve"> России от 03.09.2019 №</w:t>
      </w:r>
      <w:r>
        <w:rPr>
          <w:rFonts w:eastAsia="Calibri" w:cs="Arial"/>
        </w:rPr>
        <w:t xml:space="preserve"> </w:t>
      </w:r>
      <w:r w:rsidRPr="00021EC5">
        <w:rPr>
          <w:rFonts w:eastAsia="Calibri" w:cs="Arial"/>
        </w:rPr>
        <w:t>467 «Об утверждении Целевой м</w:t>
      </w:r>
      <w:r w:rsidRPr="00021EC5">
        <w:rPr>
          <w:rFonts w:eastAsia="Calibri" w:cs="Arial"/>
        </w:rPr>
        <w:t>о</w:t>
      </w:r>
      <w:r w:rsidRPr="00021EC5">
        <w:rPr>
          <w:rFonts w:eastAsia="Calibri" w:cs="Arial"/>
        </w:rPr>
        <w:t>дели развития региональных систем дополнительного образования детей», в целях обеспечения равной доступности качественного дополнительного о</w:t>
      </w:r>
      <w:r w:rsidRPr="00021EC5">
        <w:rPr>
          <w:rFonts w:eastAsia="Calibri" w:cs="Arial"/>
        </w:rPr>
        <w:t>б</w:t>
      </w:r>
      <w:r w:rsidRPr="00021EC5">
        <w:rPr>
          <w:rFonts w:eastAsia="Calibri" w:cs="Arial"/>
        </w:rPr>
        <w:t>разования для детей</w:t>
      </w:r>
      <w:r>
        <w:rPr>
          <w:rFonts w:eastAsia="Calibri" w:cs="Arial"/>
        </w:rPr>
        <w:t xml:space="preserve"> на территории Михайловского муниципального района </w:t>
      </w:r>
      <w:r w:rsidRPr="00021EC5">
        <w:rPr>
          <w:rFonts w:eastAsia="Calibri" w:cs="Arial"/>
        </w:rPr>
        <w:t>обеспечивается персонифицированный учет и персонифицированное фина</w:t>
      </w:r>
      <w:r w:rsidRPr="00021EC5">
        <w:rPr>
          <w:rFonts w:eastAsia="Calibri" w:cs="Arial"/>
        </w:rPr>
        <w:t>н</w:t>
      </w:r>
      <w:r w:rsidRPr="00021EC5">
        <w:rPr>
          <w:rFonts w:eastAsia="Calibri" w:cs="Arial"/>
        </w:rPr>
        <w:t>сирование дополнительного образования детей, реализуемые посредством предоставления детям сертификатов, используемых детьми для обучения по дополнительным общеобразовательным программам. Финансовое обеспеч</w:t>
      </w:r>
      <w:r w:rsidRPr="00021EC5">
        <w:rPr>
          <w:rFonts w:eastAsia="Calibri" w:cs="Arial"/>
        </w:rPr>
        <w:t>е</w:t>
      </w:r>
      <w:r w:rsidRPr="00021EC5">
        <w:rPr>
          <w:rFonts w:eastAsia="Calibri" w:cs="Arial"/>
        </w:rPr>
        <w:t>ние реализации дополнительных общеразвивающих программ для детей осуществляется в соответствии с положениями Федерального закона от 13</w:t>
      </w:r>
      <w:r>
        <w:rPr>
          <w:rFonts w:eastAsia="Calibri" w:cs="Arial"/>
        </w:rPr>
        <w:t>.07.</w:t>
      </w:r>
      <w:r w:rsidRPr="00021EC5">
        <w:rPr>
          <w:rFonts w:eastAsia="Calibri" w:cs="Arial"/>
        </w:rPr>
        <w:t>2020 № 189-ФЗ «О государственном (муниципальном) социальном з</w:t>
      </w:r>
      <w:r w:rsidRPr="00021EC5">
        <w:rPr>
          <w:rFonts w:eastAsia="Calibri" w:cs="Arial"/>
        </w:rPr>
        <w:t>а</w:t>
      </w:r>
      <w:r w:rsidRPr="00021EC5">
        <w:rPr>
          <w:rFonts w:eastAsia="Calibri" w:cs="Arial"/>
        </w:rPr>
        <w:t>казе на оказание государственных (муниципальных) услуг в социальной сф</w:t>
      </w:r>
      <w:r w:rsidRPr="00021EC5">
        <w:rPr>
          <w:rFonts w:eastAsia="Calibri" w:cs="Arial"/>
        </w:rPr>
        <w:t>е</w:t>
      </w:r>
      <w:r w:rsidRPr="00021EC5">
        <w:rPr>
          <w:rFonts w:eastAsia="Calibri" w:cs="Arial"/>
        </w:rPr>
        <w:t>ре» (далее – Федеральный закон №</w:t>
      </w:r>
      <w:r>
        <w:rPr>
          <w:rFonts w:eastAsia="Calibri" w:cs="Arial"/>
        </w:rPr>
        <w:t xml:space="preserve"> </w:t>
      </w:r>
      <w:r w:rsidRPr="00021EC5">
        <w:rPr>
          <w:rFonts w:eastAsia="Calibri" w:cs="Arial"/>
        </w:rPr>
        <w:t>189-ФЗ), в том числе с применением предусмотренного пунктом 1 части 2 статьи 9 Федерального закона №</w:t>
      </w:r>
      <w:r>
        <w:rPr>
          <w:rFonts w:eastAsia="Calibri" w:cs="Arial"/>
        </w:rPr>
        <w:t xml:space="preserve"> </w:t>
      </w:r>
      <w:r w:rsidRPr="00021EC5">
        <w:rPr>
          <w:rFonts w:eastAsia="Calibri" w:cs="Arial"/>
        </w:rPr>
        <w:t>189-ФЗ способа отбора исполнителей услуг в рамках персонифицированного ф</w:t>
      </w:r>
      <w:r w:rsidRPr="00021EC5">
        <w:rPr>
          <w:rFonts w:eastAsia="Calibri" w:cs="Arial"/>
        </w:rPr>
        <w:t>и</w:t>
      </w:r>
      <w:r w:rsidRPr="00021EC5">
        <w:rPr>
          <w:rFonts w:eastAsia="Calibri" w:cs="Arial"/>
        </w:rPr>
        <w:t>нансирования дополнительного образования детей. Реализуемый финансово-экономический механизм позволяет всем организациям, в том числе не я</w:t>
      </w:r>
      <w:r w:rsidRPr="00021EC5">
        <w:rPr>
          <w:rFonts w:eastAsia="Calibri" w:cs="Arial"/>
        </w:rPr>
        <w:t>в</w:t>
      </w:r>
      <w:r w:rsidRPr="00021EC5">
        <w:rPr>
          <w:rFonts w:eastAsia="Calibri" w:cs="Arial"/>
        </w:rPr>
        <w:t>ляющимся муниципальными учреждениями, имеющим лицензию на ведение образовательной деятельности, получить равный доступ к бюджетному ф</w:t>
      </w:r>
      <w:r w:rsidRPr="00021EC5">
        <w:rPr>
          <w:rFonts w:eastAsia="Calibri" w:cs="Arial"/>
        </w:rPr>
        <w:t>и</w:t>
      </w:r>
      <w:r w:rsidRPr="00021EC5">
        <w:rPr>
          <w:rFonts w:eastAsia="Calibri" w:cs="Arial"/>
        </w:rPr>
        <w:t>нансированию</w:t>
      </w:r>
      <w:r>
        <w:rPr>
          <w:rFonts w:eastAsia="Calibri" w:cs="Arial"/>
        </w:rPr>
        <w:t xml:space="preserve">. </w:t>
      </w:r>
    </w:p>
    <w:p w:rsidR="004D2208" w:rsidRDefault="00282534" w:rsidP="004D2208">
      <w:pPr>
        <w:widowControl w:val="0"/>
        <w:autoSpaceDE w:val="0"/>
        <w:autoSpaceDN w:val="0"/>
        <w:adjustRightInd w:val="0"/>
        <w:spacing w:line="360" w:lineRule="auto"/>
        <w:ind w:firstLine="851"/>
        <w:contextualSpacing w:val="0"/>
        <w:rPr>
          <w:rStyle w:val="fontstyle01"/>
          <w:b/>
          <w:sz w:val="28"/>
          <w:szCs w:val="28"/>
        </w:rPr>
      </w:pPr>
      <w:r w:rsidRPr="00384279">
        <w:rPr>
          <w:rStyle w:val="fontstyle01"/>
          <w:b/>
          <w:sz w:val="28"/>
          <w:szCs w:val="28"/>
        </w:rPr>
        <w:lastRenderedPageBreak/>
        <w:t>3. Цели и задачи подпрограммы</w:t>
      </w:r>
      <w:r w:rsidR="0054389B">
        <w:rPr>
          <w:rStyle w:val="fontstyle01"/>
          <w:b/>
          <w:sz w:val="28"/>
          <w:szCs w:val="28"/>
        </w:rPr>
        <w:t>.</w:t>
      </w:r>
      <w:r w:rsidRPr="00384279">
        <w:rPr>
          <w:rStyle w:val="fontstyle01"/>
          <w:b/>
          <w:sz w:val="28"/>
          <w:szCs w:val="28"/>
        </w:rPr>
        <w:t xml:space="preserve"> </w:t>
      </w:r>
    </w:p>
    <w:p w:rsidR="00282534" w:rsidRDefault="004D2208" w:rsidP="00464FBB">
      <w:pPr>
        <w:widowControl w:val="0"/>
        <w:autoSpaceDE w:val="0"/>
        <w:autoSpaceDN w:val="0"/>
        <w:adjustRightInd w:val="0"/>
        <w:spacing w:line="360" w:lineRule="auto"/>
        <w:ind w:firstLine="851"/>
        <w:contextualSpacing w:val="0"/>
        <w:jc w:val="both"/>
      </w:pPr>
      <w:r>
        <w:rPr>
          <w:rStyle w:val="fontstyle01"/>
          <w:sz w:val="28"/>
          <w:szCs w:val="28"/>
        </w:rPr>
        <w:t>Основная цель подпрограммы является</w:t>
      </w:r>
      <w:r w:rsidR="00464FBB" w:rsidRPr="00384279">
        <w:rPr>
          <w:rStyle w:val="fontstyle01"/>
          <w:b/>
          <w:sz w:val="28"/>
          <w:szCs w:val="28"/>
        </w:rPr>
        <w:t xml:space="preserve"> </w:t>
      </w:r>
      <w:r>
        <w:t>о</w:t>
      </w:r>
      <w:r w:rsidRPr="002D031D">
        <w:t>беспечение вариативности и доступности дополнительного образования детей в Михайловском муниц</w:t>
      </w:r>
      <w:r w:rsidRPr="002D031D">
        <w:t>и</w:t>
      </w:r>
      <w:r w:rsidRPr="002D031D">
        <w:t>пальном районе.</w:t>
      </w:r>
    </w:p>
    <w:p w:rsidR="004D2208" w:rsidRDefault="004D2208" w:rsidP="00464FBB">
      <w:pPr>
        <w:widowControl w:val="0"/>
        <w:autoSpaceDE w:val="0"/>
        <w:autoSpaceDN w:val="0"/>
        <w:adjustRightInd w:val="0"/>
        <w:spacing w:line="360" w:lineRule="auto"/>
        <w:ind w:firstLine="851"/>
        <w:contextualSpacing w:val="0"/>
        <w:jc w:val="both"/>
      </w:pPr>
      <w:r>
        <w:t>Задачи подпрограммы:</w:t>
      </w:r>
    </w:p>
    <w:p w:rsidR="004D2208" w:rsidRPr="004D2208" w:rsidRDefault="004D2208" w:rsidP="004D2208">
      <w:pPr>
        <w:widowControl w:val="0"/>
        <w:autoSpaceDE w:val="0"/>
        <w:autoSpaceDN w:val="0"/>
        <w:adjustRightInd w:val="0"/>
        <w:spacing w:line="360" w:lineRule="auto"/>
        <w:ind w:firstLine="709"/>
        <w:contextualSpacing w:val="0"/>
        <w:jc w:val="both"/>
        <w:rPr>
          <w:i/>
        </w:rPr>
      </w:pPr>
      <w:r w:rsidRPr="004D2208">
        <w:t>1) введение и обеспечение функционирования системы персонифиц</w:t>
      </w:r>
      <w:r w:rsidRPr="004D2208">
        <w:t>и</w:t>
      </w:r>
      <w:r w:rsidRPr="004D2208">
        <w:t>рованного дополнительного образования детей, подразумевающей пред</w:t>
      </w:r>
      <w:r w:rsidRPr="004D2208">
        <w:t>о</w:t>
      </w:r>
      <w:r w:rsidRPr="004D2208">
        <w:t>ставление детям именных сертификатов дополнительного образования с во</w:t>
      </w:r>
      <w:r w:rsidRPr="004D2208">
        <w:t>з</w:t>
      </w:r>
      <w:r w:rsidRPr="004D2208">
        <w:t>можностью использования в рамках механизмов персонифицированного ф</w:t>
      </w:r>
      <w:r w:rsidRPr="004D2208">
        <w:t>и</w:t>
      </w:r>
      <w:r w:rsidRPr="004D2208">
        <w:t>нансирования.</w:t>
      </w:r>
    </w:p>
    <w:p w:rsidR="004D2208" w:rsidRPr="00384279" w:rsidRDefault="004D2208" w:rsidP="004D2208">
      <w:pPr>
        <w:widowControl w:val="0"/>
        <w:autoSpaceDE w:val="0"/>
        <w:autoSpaceDN w:val="0"/>
        <w:adjustRightInd w:val="0"/>
        <w:spacing w:line="360" w:lineRule="auto"/>
        <w:ind w:firstLine="709"/>
        <w:contextualSpacing w:val="0"/>
        <w:jc w:val="both"/>
        <w:rPr>
          <w:rStyle w:val="fontstyle01"/>
          <w:b/>
          <w:sz w:val="28"/>
          <w:szCs w:val="28"/>
        </w:rPr>
      </w:pPr>
      <w:r w:rsidRPr="004D2208">
        <w:t>2) методическое и информационное сопровождение поставщиков услуг дополнительного образования, независимо от их формы собственности, с</w:t>
      </w:r>
      <w:r w:rsidRPr="004D2208">
        <w:t>е</w:t>
      </w:r>
      <w:r w:rsidRPr="004D2208">
        <w:t>мей и иных участников системы персонифицированного дополнительного образования.</w:t>
      </w:r>
      <w:r>
        <w:t xml:space="preserve"> </w:t>
      </w:r>
    </w:p>
    <w:p w:rsidR="004D2208" w:rsidRDefault="004D2208" w:rsidP="0054389B">
      <w:pPr>
        <w:widowControl w:val="0"/>
        <w:autoSpaceDE w:val="0"/>
        <w:autoSpaceDN w:val="0"/>
        <w:adjustRightInd w:val="0"/>
        <w:spacing w:line="360" w:lineRule="auto"/>
        <w:ind w:firstLine="851"/>
        <w:contextualSpacing w:val="0"/>
        <w:rPr>
          <w:rFonts w:eastAsia="Calibri" w:cs="Arial"/>
          <w:b/>
        </w:rPr>
      </w:pPr>
      <w:r>
        <w:rPr>
          <w:rFonts w:eastAsia="Calibri" w:cs="Arial"/>
          <w:b/>
        </w:rPr>
        <w:t>4. Сроки и этапы реализации подпрограммы</w:t>
      </w:r>
      <w:r w:rsidR="0054389B">
        <w:rPr>
          <w:rFonts w:eastAsia="Calibri" w:cs="Arial"/>
          <w:b/>
        </w:rPr>
        <w:t xml:space="preserve"> </w:t>
      </w:r>
    </w:p>
    <w:p w:rsidR="004D2208" w:rsidRDefault="004D2208" w:rsidP="0089140E">
      <w:pPr>
        <w:widowControl w:val="0"/>
        <w:autoSpaceDE w:val="0"/>
        <w:autoSpaceDN w:val="0"/>
        <w:adjustRightInd w:val="0"/>
        <w:spacing w:line="360" w:lineRule="auto"/>
        <w:ind w:firstLine="851"/>
        <w:contextualSpacing w:val="0"/>
        <w:jc w:val="both"/>
        <w:rPr>
          <w:rFonts w:eastAsia="Calibri" w:cs="Arial"/>
        </w:rPr>
      </w:pPr>
      <w:r>
        <w:rPr>
          <w:rFonts w:eastAsia="Calibri" w:cs="Arial"/>
        </w:rPr>
        <w:t>Сроки реализации подпрограммы 2023-2025 гг.</w:t>
      </w:r>
    </w:p>
    <w:p w:rsidR="004D2208" w:rsidRDefault="004D2208" w:rsidP="004D2208">
      <w:pPr>
        <w:widowControl w:val="0"/>
        <w:autoSpaceDE w:val="0"/>
        <w:autoSpaceDN w:val="0"/>
        <w:adjustRightInd w:val="0"/>
        <w:spacing w:line="360" w:lineRule="auto"/>
        <w:ind w:firstLine="851"/>
        <w:contextualSpacing w:val="0"/>
        <w:rPr>
          <w:rFonts w:eastAsia="Calibri" w:cs="Arial"/>
          <w:b/>
        </w:rPr>
      </w:pPr>
      <w:r w:rsidRPr="004D2208">
        <w:rPr>
          <w:rFonts w:eastAsia="Calibri" w:cs="Arial"/>
          <w:b/>
        </w:rPr>
        <w:t>5. Перечень основных мероприятий подпрограммы.</w:t>
      </w:r>
    </w:p>
    <w:p w:rsidR="004D2208" w:rsidRPr="004D2208" w:rsidRDefault="006B35EE" w:rsidP="006B35EE">
      <w:pPr>
        <w:widowControl w:val="0"/>
        <w:autoSpaceDE w:val="0"/>
        <w:autoSpaceDN w:val="0"/>
        <w:adjustRightInd w:val="0"/>
        <w:spacing w:line="360" w:lineRule="auto"/>
        <w:ind w:firstLine="851"/>
        <w:contextualSpacing w:val="0"/>
        <w:jc w:val="both"/>
        <w:rPr>
          <w:rFonts w:eastAsia="Calibri" w:cs="Arial"/>
        </w:rPr>
      </w:pPr>
      <w:r>
        <w:rPr>
          <w:rFonts w:eastAsia="Calibri" w:cs="Arial"/>
        </w:rPr>
        <w:t>Мероприятие</w:t>
      </w:r>
      <w:r w:rsidR="004D2208" w:rsidRPr="004D2208">
        <w:rPr>
          <w:rFonts w:eastAsia="Calibri" w:cs="Arial"/>
        </w:rPr>
        <w:t>: «Обеспечение персонифицированного финансирования дополнительного образования детей».</w:t>
      </w:r>
    </w:p>
    <w:p w:rsidR="004D2208" w:rsidRPr="004D2208" w:rsidRDefault="004D2208" w:rsidP="006B35EE">
      <w:pPr>
        <w:widowControl w:val="0"/>
        <w:autoSpaceDE w:val="0"/>
        <w:autoSpaceDN w:val="0"/>
        <w:adjustRightInd w:val="0"/>
        <w:spacing w:line="360" w:lineRule="auto"/>
        <w:ind w:firstLine="851"/>
        <w:contextualSpacing w:val="0"/>
        <w:jc w:val="both"/>
        <w:rPr>
          <w:rFonts w:eastAsia="Calibri" w:cs="Arial"/>
        </w:rPr>
      </w:pPr>
      <w:r w:rsidRPr="004D2208">
        <w:rPr>
          <w:rFonts w:eastAsia="Calibri" w:cs="Arial"/>
        </w:rPr>
        <w:t>Предполагает:</w:t>
      </w:r>
    </w:p>
    <w:p w:rsidR="004D2208" w:rsidRPr="004D2208" w:rsidRDefault="004D2208" w:rsidP="006B35EE">
      <w:pPr>
        <w:widowControl w:val="0"/>
        <w:autoSpaceDE w:val="0"/>
        <w:autoSpaceDN w:val="0"/>
        <w:adjustRightInd w:val="0"/>
        <w:spacing w:line="360" w:lineRule="auto"/>
        <w:ind w:firstLine="851"/>
        <w:contextualSpacing w:val="0"/>
        <w:jc w:val="both"/>
        <w:rPr>
          <w:rFonts w:eastAsia="Calibri" w:cs="Arial"/>
        </w:rPr>
      </w:pPr>
      <w:r w:rsidRPr="004D2208">
        <w:rPr>
          <w:rFonts w:eastAsia="Calibri" w:cs="Arial"/>
        </w:rPr>
        <w:t>- введение и обесп</w:t>
      </w:r>
      <w:r w:rsidR="006B35EE">
        <w:rPr>
          <w:rFonts w:eastAsia="Calibri" w:cs="Arial"/>
        </w:rPr>
        <w:t xml:space="preserve">ечение функционирования системы </w:t>
      </w:r>
      <w:r w:rsidRPr="004D2208">
        <w:rPr>
          <w:rFonts w:eastAsia="Calibri" w:cs="Arial"/>
        </w:rPr>
        <w:t>персонифиц</w:t>
      </w:r>
      <w:r w:rsidRPr="004D2208">
        <w:rPr>
          <w:rFonts w:eastAsia="Calibri" w:cs="Arial"/>
        </w:rPr>
        <w:t>и</w:t>
      </w:r>
      <w:r w:rsidRPr="004D2208">
        <w:rPr>
          <w:rFonts w:eastAsia="Calibri" w:cs="Arial"/>
        </w:rPr>
        <w:t>рованного дополнительного образования детей, подразумевающей пред</w:t>
      </w:r>
      <w:r w:rsidRPr="004D2208">
        <w:rPr>
          <w:rFonts w:eastAsia="Calibri" w:cs="Arial"/>
        </w:rPr>
        <w:t>о</w:t>
      </w:r>
      <w:r w:rsidRPr="004D2208">
        <w:rPr>
          <w:rFonts w:eastAsia="Calibri" w:cs="Arial"/>
        </w:rPr>
        <w:t>ставление детям именных сертификатов дополнительного образования с во</w:t>
      </w:r>
      <w:r w:rsidRPr="004D2208">
        <w:rPr>
          <w:rFonts w:eastAsia="Calibri" w:cs="Arial"/>
        </w:rPr>
        <w:t>з</w:t>
      </w:r>
      <w:r w:rsidRPr="004D2208">
        <w:rPr>
          <w:rFonts w:eastAsia="Calibri" w:cs="Arial"/>
        </w:rPr>
        <w:t>можностью использования в рамках механизмов персонифицированного ф</w:t>
      </w:r>
      <w:r w:rsidRPr="004D2208">
        <w:rPr>
          <w:rFonts w:eastAsia="Calibri" w:cs="Arial"/>
        </w:rPr>
        <w:t>и</w:t>
      </w:r>
      <w:r w:rsidRPr="004D2208">
        <w:rPr>
          <w:rFonts w:eastAsia="Calibri" w:cs="Arial"/>
        </w:rPr>
        <w:t>нансирования.</w:t>
      </w:r>
    </w:p>
    <w:p w:rsidR="004D2208" w:rsidRPr="004D2208" w:rsidRDefault="004D2208" w:rsidP="006B35EE">
      <w:pPr>
        <w:widowControl w:val="0"/>
        <w:autoSpaceDE w:val="0"/>
        <w:autoSpaceDN w:val="0"/>
        <w:adjustRightInd w:val="0"/>
        <w:spacing w:line="360" w:lineRule="auto"/>
        <w:ind w:firstLine="851"/>
        <w:contextualSpacing w:val="0"/>
        <w:jc w:val="both"/>
        <w:rPr>
          <w:rFonts w:eastAsia="Calibri" w:cs="Arial"/>
        </w:rPr>
      </w:pPr>
      <w:r w:rsidRPr="004D2208">
        <w:rPr>
          <w:rFonts w:eastAsia="Calibri" w:cs="Arial"/>
        </w:rPr>
        <w:t>- методическое и информационное сопровождение поставщиков услуг дополнительного образования, независимо от их формы собственности, с</w:t>
      </w:r>
      <w:r w:rsidRPr="004D2208">
        <w:rPr>
          <w:rFonts w:eastAsia="Calibri" w:cs="Arial"/>
        </w:rPr>
        <w:t>е</w:t>
      </w:r>
      <w:r w:rsidRPr="004D2208">
        <w:rPr>
          <w:rFonts w:eastAsia="Calibri" w:cs="Arial"/>
        </w:rPr>
        <w:t>мей и иных участников системы персонифицированного дополнительного образования.</w:t>
      </w:r>
    </w:p>
    <w:p w:rsidR="004B4EF0" w:rsidRDefault="004B4EF0" w:rsidP="004B4EF0">
      <w:pPr>
        <w:widowControl w:val="0"/>
        <w:autoSpaceDE w:val="0"/>
        <w:autoSpaceDN w:val="0"/>
        <w:adjustRightInd w:val="0"/>
        <w:spacing w:line="360" w:lineRule="auto"/>
        <w:ind w:firstLine="851"/>
        <w:contextualSpacing w:val="0"/>
        <w:rPr>
          <w:b/>
        </w:rPr>
      </w:pPr>
      <w:r>
        <w:rPr>
          <w:rFonts w:eastAsia="Calibri" w:cs="Arial"/>
          <w:b/>
        </w:rPr>
        <w:t>6</w:t>
      </w:r>
      <w:r w:rsidR="00474ADD" w:rsidRPr="002D612E">
        <w:rPr>
          <w:rFonts w:eastAsia="Calibri" w:cs="Arial"/>
          <w:b/>
        </w:rPr>
        <w:t>.</w:t>
      </w:r>
      <w:r w:rsidR="00474ADD" w:rsidRPr="002D612E">
        <w:rPr>
          <w:b/>
        </w:rPr>
        <w:t xml:space="preserve"> </w:t>
      </w:r>
      <w:r>
        <w:rPr>
          <w:b/>
        </w:rPr>
        <w:t>Целевые показатели подпрограммы.</w:t>
      </w: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418"/>
        <w:gridCol w:w="1417"/>
        <w:gridCol w:w="851"/>
        <w:gridCol w:w="850"/>
        <w:gridCol w:w="844"/>
      </w:tblGrid>
      <w:tr w:rsidR="004B4EF0" w:rsidRPr="00EF5B13" w:rsidTr="004B4EF0">
        <w:trPr>
          <w:cantSplit/>
          <w:trHeight w:val="113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F0" w:rsidRPr="004F5C0C" w:rsidRDefault="004B4EF0" w:rsidP="004B4EF0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</w:rPr>
              <w:lastRenderedPageBreak/>
              <w:t>Наименование целевого пок</w:t>
            </w:r>
            <w:r w:rsidRPr="004F5C0C">
              <w:rPr>
                <w:rFonts w:eastAsia="Calibri" w:cs="Arial"/>
              </w:rPr>
              <w:t>а</w:t>
            </w:r>
            <w:r w:rsidRPr="004F5C0C">
              <w:rPr>
                <w:rFonts w:eastAsia="Calibri" w:cs="Arial"/>
              </w:rPr>
              <w:t>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F0" w:rsidRPr="004F5C0C" w:rsidRDefault="004B4EF0" w:rsidP="004B4EF0">
            <w:pPr>
              <w:widowControl w:val="0"/>
              <w:autoSpaceDE w:val="0"/>
              <w:autoSpaceDN w:val="0"/>
              <w:adjustRightInd w:val="0"/>
              <w:ind w:right="-249"/>
              <w:contextualSpacing w:val="0"/>
              <w:jc w:val="both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F0" w:rsidRPr="004F5C0C" w:rsidRDefault="004B4EF0" w:rsidP="004B4EF0">
            <w:pPr>
              <w:widowControl w:val="0"/>
              <w:autoSpaceDE w:val="0"/>
              <w:autoSpaceDN w:val="0"/>
              <w:adjustRightInd w:val="0"/>
              <w:ind w:right="-108"/>
              <w:contextualSpacing w:val="0"/>
              <w:jc w:val="both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</w:rPr>
              <w:t>Базовый 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4EF0" w:rsidRPr="004F5C0C" w:rsidRDefault="004B4EF0" w:rsidP="004B4EF0">
            <w:pPr>
              <w:widowControl w:val="0"/>
              <w:autoSpaceDE w:val="0"/>
              <w:autoSpaceDN w:val="0"/>
              <w:adjustRightInd w:val="0"/>
              <w:ind w:left="113" w:right="113"/>
              <w:contextualSpacing w:val="0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4EF0" w:rsidRPr="004F5C0C" w:rsidRDefault="004B4EF0" w:rsidP="004B4EF0">
            <w:pPr>
              <w:widowControl w:val="0"/>
              <w:autoSpaceDE w:val="0"/>
              <w:autoSpaceDN w:val="0"/>
              <w:adjustRightInd w:val="0"/>
              <w:ind w:left="113" w:right="113"/>
              <w:contextualSpacing w:val="0"/>
              <w:jc w:val="both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</w:rPr>
              <w:t xml:space="preserve">    2024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4EF0" w:rsidRPr="004F5C0C" w:rsidRDefault="004B4EF0" w:rsidP="004B4EF0">
            <w:pPr>
              <w:widowControl w:val="0"/>
              <w:autoSpaceDE w:val="0"/>
              <w:autoSpaceDN w:val="0"/>
              <w:adjustRightInd w:val="0"/>
              <w:ind w:left="113" w:right="113"/>
              <w:contextualSpacing w:val="0"/>
              <w:jc w:val="both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</w:rPr>
              <w:t xml:space="preserve">   2025</w:t>
            </w:r>
          </w:p>
        </w:tc>
      </w:tr>
      <w:tr w:rsidR="004B4EF0" w:rsidRPr="00EF5B13" w:rsidTr="004B4EF0">
        <w:trPr>
          <w:trHeight w:val="27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F0" w:rsidRPr="004F5C0C" w:rsidRDefault="004B4EF0" w:rsidP="004B4EF0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</w:rPr>
            </w:pPr>
            <w:r w:rsidRPr="004F5C0C">
              <w:rPr>
                <w:rFonts w:eastAsia="Calibri" w:cs="Arial"/>
              </w:rPr>
              <w:t xml:space="preserve"> Доля детей в возрасте от 5 до 18 лет, получающих дополн</w:t>
            </w:r>
            <w:r w:rsidRPr="004F5C0C">
              <w:rPr>
                <w:rFonts w:eastAsia="Calibri" w:cs="Arial"/>
              </w:rPr>
              <w:t>и</w:t>
            </w:r>
            <w:r w:rsidRPr="004F5C0C">
              <w:rPr>
                <w:rFonts w:eastAsia="Calibri" w:cs="Arial"/>
              </w:rPr>
              <w:t>тельное образование с испол</w:t>
            </w:r>
            <w:r w:rsidRPr="004F5C0C">
              <w:rPr>
                <w:rFonts w:eastAsia="Calibri" w:cs="Arial"/>
              </w:rPr>
              <w:t>ь</w:t>
            </w:r>
            <w:r w:rsidRPr="004F5C0C">
              <w:rPr>
                <w:rFonts w:eastAsia="Calibri" w:cs="Arial"/>
              </w:rPr>
              <w:t>зованием сертификата перс</w:t>
            </w:r>
            <w:r w:rsidRPr="004F5C0C">
              <w:rPr>
                <w:rFonts w:eastAsia="Calibri" w:cs="Arial"/>
              </w:rPr>
              <w:t>о</w:t>
            </w:r>
            <w:r w:rsidRPr="004F5C0C">
              <w:rPr>
                <w:rFonts w:eastAsia="Calibri" w:cs="Arial"/>
              </w:rPr>
              <w:t>нифицированного финансир</w:t>
            </w:r>
            <w:r w:rsidRPr="004F5C0C">
              <w:rPr>
                <w:rFonts w:eastAsia="Calibri" w:cs="Arial"/>
              </w:rPr>
              <w:t>о</w:t>
            </w:r>
            <w:r w:rsidRPr="004F5C0C">
              <w:rPr>
                <w:rFonts w:eastAsia="Calibri" w:cs="Arial"/>
              </w:rPr>
              <w:t>вания дополнительного обр</w:t>
            </w:r>
            <w:r w:rsidRPr="004F5C0C">
              <w:rPr>
                <w:rFonts w:eastAsia="Calibri" w:cs="Arial"/>
              </w:rPr>
              <w:t>а</w:t>
            </w:r>
            <w:r w:rsidRPr="004F5C0C">
              <w:rPr>
                <w:rFonts w:eastAsia="Calibri" w:cs="Arial"/>
              </w:rPr>
              <w:t>зования, в общей численности детей, получающих дополн</w:t>
            </w:r>
            <w:r w:rsidRPr="004F5C0C">
              <w:rPr>
                <w:rFonts w:eastAsia="Calibri" w:cs="Arial"/>
              </w:rPr>
              <w:t>и</w:t>
            </w:r>
            <w:r w:rsidRPr="004F5C0C">
              <w:rPr>
                <w:rFonts w:eastAsia="Calibri" w:cs="Arial"/>
              </w:rPr>
              <w:t>тельное образование за счет бюджетных средств (за и</w:t>
            </w:r>
            <w:r w:rsidRPr="004F5C0C">
              <w:rPr>
                <w:rFonts w:eastAsia="Calibri" w:cs="Arial"/>
              </w:rPr>
              <w:t>с</w:t>
            </w:r>
            <w:r w:rsidRPr="004F5C0C">
              <w:rPr>
                <w:rFonts w:eastAsia="Calibri" w:cs="Arial"/>
              </w:rPr>
              <w:t xml:space="preserve">ключением обучающихся в образовательных организациях дополнительного образования детей </w:t>
            </w:r>
            <w:r>
              <w:rPr>
                <w:rFonts w:eastAsia="Calibri" w:cs="Arial"/>
              </w:rPr>
              <w:t>со специальными наименованиями «</w:t>
            </w:r>
            <w:r w:rsidRPr="004F5C0C">
              <w:rPr>
                <w:rFonts w:eastAsia="Calibri" w:cs="Arial"/>
              </w:rPr>
              <w:t>детская школа искусств</w:t>
            </w:r>
            <w:r>
              <w:rPr>
                <w:rFonts w:eastAsia="Calibri" w:cs="Arial"/>
              </w:rPr>
              <w:t>»</w:t>
            </w:r>
            <w:r w:rsidRPr="004F5C0C">
              <w:rPr>
                <w:rFonts w:eastAsia="Calibri" w:cs="Arial"/>
              </w:rPr>
              <w:t xml:space="preserve">, </w:t>
            </w:r>
            <w:r>
              <w:rPr>
                <w:rFonts w:eastAsia="Calibri" w:cs="Arial"/>
              </w:rPr>
              <w:t>«</w:t>
            </w:r>
            <w:r w:rsidRPr="004F5C0C">
              <w:rPr>
                <w:rFonts w:eastAsia="Calibri" w:cs="Arial"/>
              </w:rPr>
              <w:t>детская м</w:t>
            </w:r>
            <w:r w:rsidRPr="004F5C0C">
              <w:rPr>
                <w:rFonts w:eastAsia="Calibri" w:cs="Arial"/>
              </w:rPr>
              <w:t>у</w:t>
            </w:r>
            <w:r w:rsidRPr="004F5C0C">
              <w:rPr>
                <w:rFonts w:eastAsia="Calibri" w:cs="Arial"/>
              </w:rPr>
              <w:t>зыкальная школа</w:t>
            </w:r>
            <w:r>
              <w:rPr>
                <w:rFonts w:eastAsia="Calibri" w:cs="Arial"/>
              </w:rPr>
              <w:t>», «</w:t>
            </w:r>
            <w:r w:rsidRPr="004F5C0C">
              <w:rPr>
                <w:rFonts w:eastAsia="Calibri" w:cs="Arial"/>
              </w:rPr>
              <w:t>детская хоровая школа</w:t>
            </w:r>
            <w:r>
              <w:rPr>
                <w:rFonts w:eastAsia="Calibri" w:cs="Arial"/>
              </w:rPr>
              <w:t>», «</w:t>
            </w:r>
            <w:r w:rsidRPr="004F5C0C">
              <w:rPr>
                <w:rFonts w:eastAsia="Calibri" w:cs="Arial"/>
              </w:rPr>
              <w:t>детская х</w:t>
            </w:r>
            <w:r w:rsidRPr="004F5C0C">
              <w:rPr>
                <w:rFonts w:eastAsia="Calibri" w:cs="Arial"/>
              </w:rPr>
              <w:t>у</w:t>
            </w:r>
            <w:r w:rsidRPr="004F5C0C">
              <w:rPr>
                <w:rFonts w:eastAsia="Calibri" w:cs="Arial"/>
              </w:rPr>
              <w:t>дожественная школа</w:t>
            </w:r>
            <w:r>
              <w:rPr>
                <w:rFonts w:eastAsia="Calibri" w:cs="Arial"/>
              </w:rPr>
              <w:t>», «</w:t>
            </w:r>
            <w:r w:rsidRPr="004F5C0C">
              <w:rPr>
                <w:rFonts w:eastAsia="Calibri" w:cs="Arial"/>
              </w:rPr>
              <w:t>де</w:t>
            </w:r>
            <w:r w:rsidRPr="004F5C0C">
              <w:rPr>
                <w:rFonts w:eastAsia="Calibri" w:cs="Arial"/>
              </w:rPr>
              <w:t>т</w:t>
            </w:r>
            <w:r w:rsidRPr="004F5C0C">
              <w:rPr>
                <w:rFonts w:eastAsia="Calibri" w:cs="Arial"/>
              </w:rPr>
              <w:t>ская хореографическая шк</w:t>
            </w:r>
            <w:r w:rsidRPr="004F5C0C">
              <w:rPr>
                <w:rFonts w:eastAsia="Calibri" w:cs="Arial"/>
              </w:rPr>
              <w:t>о</w:t>
            </w:r>
            <w:r w:rsidRPr="004F5C0C">
              <w:rPr>
                <w:rFonts w:eastAsia="Calibri" w:cs="Arial"/>
              </w:rPr>
              <w:t>ла</w:t>
            </w:r>
            <w:r>
              <w:rPr>
                <w:rFonts w:eastAsia="Calibri" w:cs="Arial"/>
              </w:rPr>
              <w:t>», «</w:t>
            </w:r>
            <w:r w:rsidRPr="004F5C0C">
              <w:rPr>
                <w:rFonts w:eastAsia="Calibri" w:cs="Arial"/>
              </w:rPr>
              <w:t>детская театральная школа</w:t>
            </w:r>
            <w:r>
              <w:rPr>
                <w:rFonts w:eastAsia="Calibri" w:cs="Arial"/>
              </w:rPr>
              <w:t>», «</w:t>
            </w:r>
            <w:r w:rsidRPr="004F5C0C">
              <w:rPr>
                <w:rFonts w:eastAsia="Calibri" w:cs="Arial"/>
              </w:rPr>
              <w:t>детская цирковая школа</w:t>
            </w:r>
            <w:r>
              <w:rPr>
                <w:rFonts w:eastAsia="Calibri" w:cs="Arial"/>
              </w:rPr>
              <w:t>», «</w:t>
            </w:r>
            <w:r w:rsidRPr="004F5C0C">
              <w:rPr>
                <w:rFonts w:eastAsia="Calibri" w:cs="Arial"/>
              </w:rPr>
              <w:t>детская школа худ</w:t>
            </w:r>
            <w:r w:rsidRPr="004F5C0C">
              <w:rPr>
                <w:rFonts w:eastAsia="Calibri" w:cs="Arial"/>
              </w:rPr>
              <w:t>о</w:t>
            </w:r>
            <w:r w:rsidRPr="004F5C0C">
              <w:rPr>
                <w:rFonts w:eastAsia="Calibri" w:cs="Arial"/>
              </w:rPr>
              <w:t>жественных ремесел</w:t>
            </w:r>
            <w:r>
              <w:rPr>
                <w:rFonts w:eastAsia="Calibri" w:cs="Arial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F0" w:rsidRPr="004F5C0C" w:rsidRDefault="004B4EF0" w:rsidP="004B4EF0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both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  <w:b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F0" w:rsidRPr="004F5C0C" w:rsidRDefault="004B4EF0" w:rsidP="004B4EF0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both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F0" w:rsidRPr="004F5C0C" w:rsidRDefault="004B4EF0" w:rsidP="004B4EF0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  <w:i/>
              </w:rPr>
            </w:pPr>
            <w:r w:rsidRPr="004F5C0C">
              <w:rPr>
                <w:rFonts w:eastAsia="Calibri" w:cs="Arial"/>
                <w:i/>
              </w:rPr>
              <w:t>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F0" w:rsidRPr="004F5C0C" w:rsidRDefault="004B4EF0" w:rsidP="004B4EF0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  <w:i/>
              </w:rPr>
              <w:t>70%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F0" w:rsidRPr="004F5C0C" w:rsidRDefault="004B4EF0" w:rsidP="004B4EF0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  <w:i/>
              </w:rPr>
              <w:t>70%</w:t>
            </w:r>
          </w:p>
        </w:tc>
      </w:tr>
      <w:tr w:rsidR="004B4EF0" w:rsidRPr="00EF5B13" w:rsidTr="004B4EF0">
        <w:trPr>
          <w:trHeight w:val="112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F0" w:rsidRPr="004F5C0C" w:rsidRDefault="004B4EF0" w:rsidP="004B4EF0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</w:rPr>
            </w:pPr>
            <w:r w:rsidRPr="004F5C0C">
              <w:rPr>
                <w:rFonts w:eastAsia="Calibri" w:cs="Arial"/>
              </w:rPr>
              <w:t>Доля детей в возрасте от 5 до 18 лет, обучающихся по д</w:t>
            </w:r>
            <w:r w:rsidRPr="004F5C0C">
              <w:rPr>
                <w:rFonts w:eastAsia="Calibri" w:cs="Arial"/>
              </w:rPr>
              <w:t>о</w:t>
            </w:r>
            <w:r w:rsidRPr="004F5C0C">
              <w:rPr>
                <w:rFonts w:eastAsia="Calibri" w:cs="Arial"/>
              </w:rPr>
              <w:t>полнительным общеразвив</w:t>
            </w:r>
            <w:r w:rsidRPr="004F5C0C">
              <w:rPr>
                <w:rFonts w:eastAsia="Calibri" w:cs="Arial"/>
              </w:rPr>
              <w:t>а</w:t>
            </w:r>
            <w:r w:rsidRPr="004F5C0C">
              <w:rPr>
                <w:rFonts w:eastAsia="Calibri" w:cs="Arial"/>
              </w:rPr>
              <w:t>ющим программам за счет с</w:t>
            </w:r>
            <w:r w:rsidRPr="004F5C0C">
              <w:rPr>
                <w:rFonts w:eastAsia="Calibri" w:cs="Arial"/>
              </w:rPr>
              <w:t>о</w:t>
            </w:r>
            <w:r w:rsidRPr="004F5C0C">
              <w:rPr>
                <w:rFonts w:eastAsia="Calibri" w:cs="Arial"/>
              </w:rPr>
              <w:t>циального сертификата на п</w:t>
            </w:r>
            <w:r w:rsidRPr="004F5C0C">
              <w:rPr>
                <w:rFonts w:eastAsia="Calibri" w:cs="Arial"/>
              </w:rPr>
              <w:t>о</w:t>
            </w:r>
            <w:r w:rsidRPr="004F5C0C">
              <w:rPr>
                <w:rFonts w:eastAsia="Calibri" w:cs="Arial"/>
              </w:rPr>
              <w:t>лучение муниципальной усл</w:t>
            </w:r>
            <w:r w:rsidRPr="004F5C0C">
              <w:rPr>
                <w:rFonts w:eastAsia="Calibri" w:cs="Arial"/>
              </w:rPr>
              <w:t>у</w:t>
            </w:r>
            <w:r w:rsidRPr="004F5C0C">
              <w:rPr>
                <w:rFonts w:eastAsia="Calibri" w:cs="Arial"/>
              </w:rPr>
              <w:t>ги в социальной сфере</w:t>
            </w:r>
          </w:p>
          <w:p w:rsidR="004B4EF0" w:rsidRPr="004F5C0C" w:rsidRDefault="004B4EF0" w:rsidP="004B4EF0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both"/>
              <w:rPr>
                <w:rFonts w:eastAsia="Calibri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F0" w:rsidRPr="004F5C0C" w:rsidRDefault="004B4EF0" w:rsidP="004B4EF0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both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  <w:b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F0" w:rsidRPr="004F5C0C" w:rsidRDefault="004B4EF0" w:rsidP="004B4EF0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both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F0" w:rsidRPr="004F5C0C" w:rsidRDefault="004B4EF0" w:rsidP="004B4EF0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both"/>
              <w:rPr>
                <w:rFonts w:eastAsia="Calibri" w:cs="Arial"/>
              </w:rPr>
            </w:pPr>
            <w:r w:rsidRPr="004F5C0C">
              <w:rPr>
                <w:rFonts w:eastAsia="Calibri" w:cs="Arial"/>
              </w:rPr>
              <w:t xml:space="preserve">     2,5%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F0" w:rsidRPr="004F5C0C" w:rsidRDefault="004B4EF0" w:rsidP="004B4EF0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</w:rPr>
              <w:t>не м</w:t>
            </w:r>
            <w:r w:rsidRPr="004F5C0C">
              <w:rPr>
                <w:rFonts w:eastAsia="Calibri" w:cs="Arial"/>
              </w:rPr>
              <w:t>е</w:t>
            </w:r>
            <w:r w:rsidRPr="004F5C0C">
              <w:rPr>
                <w:rFonts w:eastAsia="Calibri" w:cs="Arial"/>
              </w:rPr>
              <w:t>нее 3%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F0" w:rsidRPr="004F5C0C" w:rsidRDefault="004B4EF0" w:rsidP="004B4EF0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</w:rPr>
            </w:pPr>
            <w:r w:rsidRPr="004F5C0C">
              <w:rPr>
                <w:rFonts w:eastAsia="Calibri" w:cs="Arial"/>
              </w:rPr>
              <w:t>не м</w:t>
            </w:r>
            <w:r w:rsidRPr="004F5C0C">
              <w:rPr>
                <w:rFonts w:eastAsia="Calibri" w:cs="Arial"/>
              </w:rPr>
              <w:t>е</w:t>
            </w:r>
            <w:r w:rsidRPr="004F5C0C">
              <w:rPr>
                <w:rFonts w:eastAsia="Calibri" w:cs="Arial"/>
              </w:rPr>
              <w:t>нее 5%</w:t>
            </w:r>
          </w:p>
        </w:tc>
      </w:tr>
    </w:tbl>
    <w:p w:rsidR="004B4EF0" w:rsidRDefault="004B4EF0" w:rsidP="0089140E">
      <w:pPr>
        <w:widowControl w:val="0"/>
        <w:autoSpaceDE w:val="0"/>
        <w:autoSpaceDN w:val="0"/>
        <w:adjustRightInd w:val="0"/>
        <w:spacing w:line="360" w:lineRule="auto"/>
        <w:ind w:firstLine="851"/>
        <w:contextualSpacing w:val="0"/>
        <w:jc w:val="both"/>
        <w:rPr>
          <w:b/>
        </w:rPr>
      </w:pPr>
    </w:p>
    <w:p w:rsidR="00E82F76" w:rsidRDefault="00E82F76" w:rsidP="0089140E">
      <w:pPr>
        <w:widowControl w:val="0"/>
        <w:autoSpaceDE w:val="0"/>
        <w:autoSpaceDN w:val="0"/>
        <w:adjustRightInd w:val="0"/>
        <w:spacing w:line="360" w:lineRule="auto"/>
        <w:ind w:firstLine="851"/>
        <w:contextualSpacing w:val="0"/>
        <w:jc w:val="both"/>
        <w:rPr>
          <w:b/>
        </w:rPr>
      </w:pPr>
    </w:p>
    <w:p w:rsidR="00474ADD" w:rsidRPr="002D612E" w:rsidRDefault="004B4EF0" w:rsidP="0089140E">
      <w:pPr>
        <w:widowControl w:val="0"/>
        <w:autoSpaceDE w:val="0"/>
        <w:autoSpaceDN w:val="0"/>
        <w:adjustRightInd w:val="0"/>
        <w:spacing w:line="360" w:lineRule="auto"/>
        <w:ind w:firstLine="851"/>
        <w:contextualSpacing w:val="0"/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t xml:space="preserve">6.1 </w:t>
      </w:r>
      <w:r w:rsidR="002D612E" w:rsidRPr="002D612E">
        <w:rPr>
          <w:rFonts w:eastAsia="Calibri" w:cs="Arial"/>
          <w:b/>
        </w:rPr>
        <w:t>Поряд</w:t>
      </w:r>
      <w:r w:rsidR="002D612E">
        <w:rPr>
          <w:rFonts w:eastAsia="Calibri" w:cs="Arial"/>
          <w:b/>
        </w:rPr>
        <w:t>о</w:t>
      </w:r>
      <w:r w:rsidR="002D612E" w:rsidRPr="002D612E">
        <w:rPr>
          <w:rFonts w:eastAsia="Calibri" w:cs="Arial"/>
          <w:b/>
        </w:rPr>
        <w:t>к</w:t>
      </w:r>
      <w:r w:rsidR="00474ADD" w:rsidRPr="002D612E">
        <w:rPr>
          <w:rFonts w:eastAsia="Calibri" w:cs="Arial"/>
          <w:b/>
        </w:rPr>
        <w:t xml:space="preserve"> определения значений целевых показателей:</w:t>
      </w:r>
    </w:p>
    <w:p w:rsidR="002F4DB9" w:rsidRPr="002F4DB9" w:rsidRDefault="00474ADD" w:rsidP="002F4DB9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 w:rsidRPr="002D031D">
        <w:rPr>
          <w:rFonts w:eastAsia="Calibri" w:cs="Arial"/>
        </w:rPr>
        <w:t xml:space="preserve">Доля </w:t>
      </w:r>
      <w:r w:rsidR="002F4DB9" w:rsidRPr="002F4DB9">
        <w:rPr>
          <w:rFonts w:eastAsia="Calibri" w:cs="Arial"/>
        </w:rPr>
        <w:t>детей в возрасте от 5 до 18 лет, получающих дополнительное обр</w:t>
      </w:r>
      <w:r w:rsidR="002F4DB9" w:rsidRPr="002F4DB9">
        <w:rPr>
          <w:rFonts w:eastAsia="Calibri" w:cs="Arial"/>
        </w:rPr>
        <w:t>а</w:t>
      </w:r>
      <w:r w:rsidR="002F4DB9" w:rsidRPr="002F4DB9">
        <w:rPr>
          <w:rFonts w:eastAsia="Calibri" w:cs="Arial"/>
        </w:rPr>
        <w:t>зование с использованием сертификата персонифицированного финансир</w:t>
      </w:r>
      <w:r w:rsidR="002F4DB9" w:rsidRPr="002F4DB9">
        <w:rPr>
          <w:rFonts w:eastAsia="Calibri" w:cs="Arial"/>
        </w:rPr>
        <w:t>о</w:t>
      </w:r>
      <w:r w:rsidR="002F4DB9" w:rsidRPr="002F4DB9">
        <w:rPr>
          <w:rFonts w:eastAsia="Calibri" w:cs="Arial"/>
        </w:rPr>
        <w:t>вания дополнительного образования, в общей численности детей, получа</w:t>
      </w:r>
      <w:r w:rsidR="002F4DB9" w:rsidRPr="002F4DB9">
        <w:rPr>
          <w:rFonts w:eastAsia="Calibri" w:cs="Arial"/>
        </w:rPr>
        <w:t>ю</w:t>
      </w:r>
      <w:r w:rsidR="002F4DB9" w:rsidRPr="002F4DB9">
        <w:rPr>
          <w:rFonts w:eastAsia="Calibri" w:cs="Arial"/>
        </w:rPr>
        <w:lastRenderedPageBreak/>
        <w:t>щих дополнительное образование за счет бюджетных средств (за исключен</w:t>
      </w:r>
      <w:r w:rsidR="002F4DB9" w:rsidRPr="002F4DB9">
        <w:rPr>
          <w:rFonts w:eastAsia="Calibri" w:cs="Arial"/>
        </w:rPr>
        <w:t>и</w:t>
      </w:r>
      <w:r w:rsidR="002F4DB9" w:rsidRPr="002F4DB9">
        <w:rPr>
          <w:rFonts w:eastAsia="Calibri" w:cs="Arial"/>
        </w:rPr>
        <w:t>ем обучающихся в образовательных организациях дополнительного образ</w:t>
      </w:r>
      <w:r w:rsidR="002F4DB9" w:rsidRPr="002F4DB9">
        <w:rPr>
          <w:rFonts w:eastAsia="Calibri" w:cs="Arial"/>
        </w:rPr>
        <w:t>о</w:t>
      </w:r>
      <w:r w:rsidR="002F4DB9" w:rsidRPr="002F4DB9">
        <w:rPr>
          <w:rFonts w:eastAsia="Calibri" w:cs="Arial"/>
        </w:rPr>
        <w:t xml:space="preserve">вания детей </w:t>
      </w:r>
      <w:r w:rsidR="00F70E2D">
        <w:rPr>
          <w:rFonts w:eastAsia="Calibri" w:cs="Arial"/>
        </w:rPr>
        <w:t>со специальными наименованиями «</w:t>
      </w:r>
      <w:r w:rsidR="002F4DB9" w:rsidRPr="002F4DB9">
        <w:rPr>
          <w:rFonts w:eastAsia="Calibri" w:cs="Arial"/>
        </w:rPr>
        <w:t>детская школа искусств</w:t>
      </w:r>
      <w:r w:rsidR="00F70E2D">
        <w:rPr>
          <w:rFonts w:eastAsia="Calibri" w:cs="Arial"/>
        </w:rPr>
        <w:t>», «</w:t>
      </w:r>
      <w:r w:rsidR="002F4DB9" w:rsidRPr="002F4DB9">
        <w:rPr>
          <w:rFonts w:eastAsia="Calibri" w:cs="Arial"/>
        </w:rPr>
        <w:t>детская музыкальная школа</w:t>
      </w:r>
      <w:r w:rsidR="00F70E2D">
        <w:rPr>
          <w:rFonts w:eastAsia="Calibri" w:cs="Arial"/>
        </w:rPr>
        <w:t>», «</w:t>
      </w:r>
      <w:r w:rsidR="002F4DB9" w:rsidRPr="002F4DB9">
        <w:rPr>
          <w:rFonts w:eastAsia="Calibri" w:cs="Arial"/>
        </w:rPr>
        <w:t>детская хоровая школа</w:t>
      </w:r>
      <w:r w:rsidR="00F70E2D">
        <w:rPr>
          <w:rFonts w:eastAsia="Calibri" w:cs="Arial"/>
        </w:rPr>
        <w:t>», «</w:t>
      </w:r>
      <w:r w:rsidR="002F4DB9" w:rsidRPr="002F4DB9">
        <w:rPr>
          <w:rFonts w:eastAsia="Calibri" w:cs="Arial"/>
        </w:rPr>
        <w:t>детская худож</w:t>
      </w:r>
      <w:r w:rsidR="002F4DB9" w:rsidRPr="002F4DB9">
        <w:rPr>
          <w:rFonts w:eastAsia="Calibri" w:cs="Arial"/>
        </w:rPr>
        <w:t>е</w:t>
      </w:r>
      <w:r w:rsidR="002F4DB9" w:rsidRPr="002F4DB9">
        <w:rPr>
          <w:rFonts w:eastAsia="Calibri" w:cs="Arial"/>
        </w:rPr>
        <w:t>ственная школа</w:t>
      </w:r>
      <w:r w:rsidR="00F70E2D">
        <w:rPr>
          <w:rFonts w:eastAsia="Calibri" w:cs="Arial"/>
        </w:rPr>
        <w:t>», «</w:t>
      </w:r>
      <w:r w:rsidR="002F4DB9" w:rsidRPr="002F4DB9">
        <w:rPr>
          <w:rFonts w:eastAsia="Calibri" w:cs="Arial"/>
        </w:rPr>
        <w:t>детская хореографическая школа</w:t>
      </w:r>
      <w:r w:rsidR="00F70E2D">
        <w:rPr>
          <w:rFonts w:eastAsia="Calibri" w:cs="Arial"/>
        </w:rPr>
        <w:t>», «</w:t>
      </w:r>
      <w:r w:rsidR="002F4DB9" w:rsidRPr="002F4DB9">
        <w:rPr>
          <w:rFonts w:eastAsia="Calibri" w:cs="Arial"/>
        </w:rPr>
        <w:t>детская театральная школа</w:t>
      </w:r>
      <w:r w:rsidR="00F70E2D">
        <w:rPr>
          <w:rFonts w:eastAsia="Calibri" w:cs="Arial"/>
        </w:rPr>
        <w:t>», «</w:t>
      </w:r>
      <w:r w:rsidR="002F4DB9" w:rsidRPr="002F4DB9">
        <w:rPr>
          <w:rFonts w:eastAsia="Calibri" w:cs="Arial"/>
        </w:rPr>
        <w:t>детская цирковая школа</w:t>
      </w:r>
      <w:r w:rsidR="00F70E2D">
        <w:rPr>
          <w:rFonts w:eastAsia="Calibri" w:cs="Arial"/>
        </w:rPr>
        <w:t>», «</w:t>
      </w:r>
      <w:r w:rsidR="002F4DB9" w:rsidRPr="002F4DB9">
        <w:rPr>
          <w:rFonts w:eastAsia="Calibri" w:cs="Arial"/>
        </w:rPr>
        <w:t>детская школа художественных рем</w:t>
      </w:r>
      <w:r w:rsidR="002F4DB9" w:rsidRPr="002F4DB9">
        <w:rPr>
          <w:rFonts w:eastAsia="Calibri" w:cs="Arial"/>
        </w:rPr>
        <w:t>е</w:t>
      </w:r>
      <w:r w:rsidR="002F4DB9" w:rsidRPr="002F4DB9">
        <w:rPr>
          <w:rFonts w:eastAsia="Calibri" w:cs="Arial"/>
        </w:rPr>
        <w:t>сел</w:t>
      </w:r>
      <w:r w:rsidR="00F70E2D">
        <w:rPr>
          <w:rFonts w:eastAsia="Calibri" w:cs="Arial"/>
        </w:rPr>
        <w:t>»</w:t>
      </w:r>
      <w:r w:rsidR="002F4DB9" w:rsidRPr="002F4DB9">
        <w:rPr>
          <w:rFonts w:eastAsia="Calibri" w:cs="Arial"/>
        </w:rPr>
        <w:t xml:space="preserve"> (далее - детские школы искусств)</w:t>
      </w:r>
      <w:r w:rsidR="00720C84">
        <w:rPr>
          <w:rFonts w:eastAsia="Calibri" w:cs="Arial"/>
        </w:rPr>
        <w:t>.</w:t>
      </w:r>
    </w:p>
    <w:p w:rsidR="002F4DB9" w:rsidRPr="002F4DB9" w:rsidRDefault="002F4DB9" w:rsidP="002F4DB9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 w:rsidRPr="002F4DB9">
        <w:rPr>
          <w:rFonts w:eastAsia="Calibri" w:cs="Arial"/>
        </w:rPr>
        <w:t>Характеризует степень внедрения механизма персонифицированного учета дополнительного образования детей.</w:t>
      </w:r>
    </w:p>
    <w:p w:rsidR="002F4DB9" w:rsidRPr="002F4DB9" w:rsidRDefault="002F4DB9" w:rsidP="002F4DB9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 w:rsidRPr="002F4DB9">
        <w:rPr>
          <w:rFonts w:eastAsia="Calibri" w:cs="Arial"/>
        </w:rPr>
        <w:t>Определяется отношением числа детей в возрасте от 5 до 18 лет, испол</w:t>
      </w:r>
      <w:r w:rsidRPr="002F4DB9">
        <w:rPr>
          <w:rFonts w:eastAsia="Calibri" w:cs="Arial"/>
        </w:rPr>
        <w:t>ь</w:t>
      </w:r>
      <w:r w:rsidRPr="002F4DB9">
        <w:rPr>
          <w:rFonts w:eastAsia="Calibri" w:cs="Arial"/>
        </w:rPr>
        <w:t>зующих для получения дополнительного образования сертификаты персон</w:t>
      </w:r>
      <w:r w:rsidRPr="002F4DB9">
        <w:rPr>
          <w:rFonts w:eastAsia="Calibri" w:cs="Arial"/>
        </w:rPr>
        <w:t>и</w:t>
      </w:r>
      <w:r w:rsidRPr="002F4DB9">
        <w:rPr>
          <w:rFonts w:eastAsia="Calibri" w:cs="Arial"/>
        </w:rPr>
        <w:t>фицированного финансирования дополнительного образования, к общей численности детей в возрасте от 5 до 18 лет, получающих дополнительное образование за счет бюджетных средств</w:t>
      </w:r>
      <w:r w:rsidR="00F84345">
        <w:rPr>
          <w:rFonts w:eastAsia="Calibri" w:cs="Arial"/>
        </w:rPr>
        <w:t xml:space="preserve"> </w:t>
      </w:r>
      <w:r w:rsidRPr="002F4DB9">
        <w:rPr>
          <w:rFonts w:eastAsia="Calibri" w:cs="Arial"/>
        </w:rPr>
        <w:t>(за исключением обучающих в де</w:t>
      </w:r>
      <w:r w:rsidRPr="002F4DB9">
        <w:rPr>
          <w:rFonts w:eastAsia="Calibri" w:cs="Arial"/>
        </w:rPr>
        <w:t>т</w:t>
      </w:r>
      <w:r w:rsidRPr="002F4DB9">
        <w:rPr>
          <w:rFonts w:eastAsia="Calibri" w:cs="Arial"/>
        </w:rPr>
        <w:t>ских школах искусств).</w:t>
      </w:r>
    </w:p>
    <w:p w:rsidR="002F4DB9" w:rsidRPr="002F4DB9" w:rsidRDefault="002F4DB9" w:rsidP="002F4DB9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 w:rsidRPr="002F4DB9">
        <w:rPr>
          <w:rFonts w:eastAsia="Calibri" w:cs="Arial"/>
        </w:rPr>
        <w:t xml:space="preserve">Рассчитывается по формуле: </w:t>
      </w:r>
      <w:proofErr w:type="spellStart"/>
      <w:r w:rsidRPr="002F4DB9">
        <w:rPr>
          <w:rFonts w:eastAsia="Calibri" w:cs="Arial"/>
        </w:rPr>
        <w:t>Спдо</w:t>
      </w:r>
      <w:proofErr w:type="spellEnd"/>
      <w:r w:rsidRPr="002F4DB9">
        <w:rPr>
          <w:rFonts w:eastAsia="Calibri" w:cs="Arial"/>
        </w:rPr>
        <w:t>= (</w:t>
      </w:r>
      <w:proofErr w:type="spellStart"/>
      <w:r w:rsidRPr="002F4DB9">
        <w:rPr>
          <w:rFonts w:eastAsia="Calibri" w:cs="Arial"/>
        </w:rPr>
        <w:t>Чспдо</w:t>
      </w:r>
      <w:proofErr w:type="spellEnd"/>
      <w:r w:rsidRPr="002F4DB9">
        <w:rPr>
          <w:rFonts w:eastAsia="Calibri" w:cs="Arial"/>
        </w:rPr>
        <w:t xml:space="preserve"> / Чобуч5-18)*100%, где:</w:t>
      </w:r>
    </w:p>
    <w:p w:rsidR="002F4DB9" w:rsidRPr="002F4DB9" w:rsidRDefault="002F4DB9" w:rsidP="002F4DB9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proofErr w:type="spellStart"/>
      <w:r w:rsidRPr="002F4DB9">
        <w:rPr>
          <w:rFonts w:eastAsia="Calibri" w:cs="Arial"/>
        </w:rPr>
        <w:t>Чспдо</w:t>
      </w:r>
      <w:proofErr w:type="spellEnd"/>
      <w:r w:rsidRPr="002F4DB9">
        <w:rPr>
          <w:rFonts w:eastAsia="Calibri" w:cs="Arial"/>
        </w:rPr>
        <w:t xml:space="preserve"> – численность детей в возрасте от 5 до 18 лет, использующих для получения дополнительного образования сертификаты персонифицирова</w:t>
      </w:r>
      <w:r w:rsidRPr="002F4DB9">
        <w:rPr>
          <w:rFonts w:eastAsia="Calibri" w:cs="Arial"/>
        </w:rPr>
        <w:t>н</w:t>
      </w:r>
      <w:r w:rsidRPr="002F4DB9">
        <w:rPr>
          <w:rFonts w:eastAsia="Calibri" w:cs="Arial"/>
        </w:rPr>
        <w:t>ного финансирования дополнительного образования;</w:t>
      </w:r>
    </w:p>
    <w:p w:rsidR="00474ADD" w:rsidRPr="002D031D" w:rsidRDefault="002F4DB9" w:rsidP="002F4DB9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 w:rsidRPr="002F4DB9">
        <w:rPr>
          <w:rFonts w:eastAsia="Calibri" w:cs="Arial"/>
        </w:rPr>
        <w:t>Чобуч5-18 – общая числе</w:t>
      </w:r>
      <w:r w:rsidR="00F84345">
        <w:rPr>
          <w:rFonts w:eastAsia="Calibri" w:cs="Arial"/>
        </w:rPr>
        <w:t xml:space="preserve">нность детей в возрасте от 5 </w:t>
      </w:r>
      <w:r w:rsidR="004F0E0E">
        <w:rPr>
          <w:rFonts w:eastAsia="Calibri" w:cs="Arial"/>
        </w:rPr>
        <w:t xml:space="preserve">до </w:t>
      </w:r>
      <w:r w:rsidR="004F0E0E" w:rsidRPr="002F4DB9">
        <w:rPr>
          <w:rFonts w:eastAsia="Calibri" w:cs="Arial"/>
        </w:rPr>
        <w:t>18 лет,</w:t>
      </w:r>
      <w:r w:rsidRPr="002F4DB9">
        <w:rPr>
          <w:rFonts w:eastAsia="Calibri" w:cs="Arial"/>
        </w:rPr>
        <w:t xml:space="preserve"> получ</w:t>
      </w:r>
      <w:r w:rsidRPr="002F4DB9">
        <w:rPr>
          <w:rFonts w:eastAsia="Calibri" w:cs="Arial"/>
        </w:rPr>
        <w:t>а</w:t>
      </w:r>
      <w:r w:rsidRPr="002F4DB9">
        <w:rPr>
          <w:rFonts w:eastAsia="Calibri" w:cs="Arial"/>
        </w:rPr>
        <w:t>ющих дополнительное образование по программам, финансовое обеспечение которых осуществляется за счет бюджетных средств (за исключением об</w:t>
      </w:r>
      <w:r w:rsidRPr="002F4DB9">
        <w:rPr>
          <w:rFonts w:eastAsia="Calibri" w:cs="Arial"/>
        </w:rPr>
        <w:t>у</w:t>
      </w:r>
      <w:r w:rsidRPr="002F4DB9">
        <w:rPr>
          <w:rFonts w:eastAsia="Calibri" w:cs="Arial"/>
        </w:rPr>
        <w:t>чающих в детских школах искусств) (</w:t>
      </w:r>
      <w:proofErr w:type="spellStart"/>
      <w:r w:rsidRPr="002F4DB9">
        <w:rPr>
          <w:rFonts w:eastAsia="Calibri" w:cs="Arial"/>
        </w:rPr>
        <w:t>пообъектный</w:t>
      </w:r>
      <w:proofErr w:type="spellEnd"/>
      <w:r w:rsidRPr="002F4DB9">
        <w:rPr>
          <w:rFonts w:eastAsia="Calibri" w:cs="Arial"/>
        </w:rPr>
        <w:t xml:space="preserve"> мониторинг).</w:t>
      </w:r>
    </w:p>
    <w:p w:rsidR="002F4DB9" w:rsidRPr="002F4DB9" w:rsidRDefault="00474ADD" w:rsidP="002F4DB9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 w:rsidRPr="002D031D">
        <w:rPr>
          <w:rFonts w:eastAsia="Calibri" w:cs="Arial"/>
        </w:rPr>
        <w:t xml:space="preserve">Доля </w:t>
      </w:r>
      <w:r w:rsidR="002F4DB9" w:rsidRPr="002F4DB9">
        <w:rPr>
          <w:rFonts w:eastAsia="Calibri" w:cs="Arial"/>
        </w:rPr>
        <w:t>детей в возрасте от 5 до 18 лет, обучающихся по дополнительным общеразвивающим программам за счет социального сертификата на получ</w:t>
      </w:r>
      <w:r w:rsidR="002F4DB9" w:rsidRPr="002F4DB9">
        <w:rPr>
          <w:rFonts w:eastAsia="Calibri" w:cs="Arial"/>
        </w:rPr>
        <w:t>е</w:t>
      </w:r>
      <w:r w:rsidR="002F4DB9" w:rsidRPr="002F4DB9">
        <w:rPr>
          <w:rFonts w:eastAsia="Calibri" w:cs="Arial"/>
        </w:rPr>
        <w:t>ние муниципальной услуги в социальной сфере</w:t>
      </w:r>
      <w:r w:rsidR="00720C84">
        <w:rPr>
          <w:rFonts w:eastAsia="Calibri" w:cs="Arial"/>
        </w:rPr>
        <w:t>.</w:t>
      </w:r>
    </w:p>
    <w:p w:rsidR="002F4DB9" w:rsidRPr="002F4DB9" w:rsidRDefault="002F4DB9" w:rsidP="002F4DB9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 w:rsidRPr="002F4DB9">
        <w:rPr>
          <w:rFonts w:eastAsia="Calibri" w:cs="Arial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2F4DB9" w:rsidRPr="002F4DB9" w:rsidRDefault="002F4DB9" w:rsidP="002F4DB9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 w:rsidRPr="002F4DB9">
        <w:rPr>
          <w:rFonts w:eastAsia="Calibri" w:cs="Arial"/>
        </w:rPr>
        <w:t>Определяется отношением числа детей в возрасте от 5 до 18 лет, обуч</w:t>
      </w:r>
      <w:r w:rsidRPr="002F4DB9">
        <w:rPr>
          <w:rFonts w:eastAsia="Calibri" w:cs="Arial"/>
        </w:rPr>
        <w:t>а</w:t>
      </w:r>
      <w:r w:rsidRPr="002F4DB9">
        <w:rPr>
          <w:rFonts w:eastAsia="Calibri" w:cs="Arial"/>
        </w:rPr>
        <w:t>ющихся по дополнительным общеразвивающим программам за счет соц</w:t>
      </w:r>
      <w:r w:rsidRPr="002F4DB9">
        <w:rPr>
          <w:rFonts w:eastAsia="Calibri" w:cs="Arial"/>
        </w:rPr>
        <w:t>и</w:t>
      </w:r>
      <w:r w:rsidRPr="002F4DB9">
        <w:rPr>
          <w:rFonts w:eastAsia="Calibri" w:cs="Arial"/>
        </w:rPr>
        <w:lastRenderedPageBreak/>
        <w:t>ального сертификата на получение муниципальной услуги в социальной сф</w:t>
      </w:r>
      <w:r w:rsidRPr="002F4DB9">
        <w:rPr>
          <w:rFonts w:eastAsia="Calibri" w:cs="Arial"/>
        </w:rPr>
        <w:t>е</w:t>
      </w:r>
      <w:r w:rsidRPr="002F4DB9">
        <w:rPr>
          <w:rFonts w:eastAsia="Calibri" w:cs="Arial"/>
        </w:rPr>
        <w:t>ре, к общей численности детей в возрасте от 5 до 18 лет, проживающих на территории муниципалитета.</w:t>
      </w:r>
    </w:p>
    <w:p w:rsidR="002F4DB9" w:rsidRPr="002F4DB9" w:rsidRDefault="002F4DB9" w:rsidP="002F4DB9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 w:rsidRPr="002F4DB9">
        <w:rPr>
          <w:rFonts w:eastAsia="Calibri" w:cs="Arial"/>
        </w:rPr>
        <w:t xml:space="preserve">Рассчитывается по формуле: </w:t>
      </w:r>
      <w:proofErr w:type="spellStart"/>
      <w:r w:rsidRPr="002F4DB9">
        <w:rPr>
          <w:rFonts w:eastAsia="Calibri" w:cs="Arial"/>
        </w:rPr>
        <w:t>Спф</w:t>
      </w:r>
      <w:proofErr w:type="spellEnd"/>
      <w:r w:rsidRPr="002F4DB9">
        <w:rPr>
          <w:rFonts w:eastAsia="Calibri" w:cs="Arial"/>
        </w:rPr>
        <w:t>= (</w:t>
      </w:r>
      <w:proofErr w:type="spellStart"/>
      <w:r w:rsidRPr="002F4DB9">
        <w:rPr>
          <w:rFonts w:eastAsia="Calibri" w:cs="Arial"/>
        </w:rPr>
        <w:t>Чдспф</w:t>
      </w:r>
      <w:proofErr w:type="spellEnd"/>
      <w:r w:rsidRPr="002F4DB9">
        <w:rPr>
          <w:rFonts w:eastAsia="Calibri" w:cs="Arial"/>
        </w:rPr>
        <w:t xml:space="preserve"> / Ч5-18)*100%, где:</w:t>
      </w:r>
    </w:p>
    <w:p w:rsidR="002F4DB9" w:rsidRPr="002F4DB9" w:rsidRDefault="002F4DB9" w:rsidP="002F4DB9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proofErr w:type="spellStart"/>
      <w:r w:rsidRPr="002F4DB9">
        <w:rPr>
          <w:rFonts w:eastAsia="Calibri" w:cs="Arial"/>
        </w:rPr>
        <w:t>Чдспф</w:t>
      </w:r>
      <w:proofErr w:type="spellEnd"/>
      <w:r w:rsidRPr="002F4DB9">
        <w:rPr>
          <w:rFonts w:eastAsia="Calibri" w:cs="Arial"/>
        </w:rPr>
        <w:t xml:space="preserve"> – общая численность детей, обучающихся по дополнительным общеразвивающим программам за счет социального сертификата на получ</w:t>
      </w:r>
      <w:r w:rsidRPr="002F4DB9">
        <w:rPr>
          <w:rFonts w:eastAsia="Calibri" w:cs="Arial"/>
        </w:rPr>
        <w:t>е</w:t>
      </w:r>
      <w:r w:rsidRPr="002F4DB9">
        <w:rPr>
          <w:rFonts w:eastAsia="Calibri" w:cs="Arial"/>
        </w:rPr>
        <w:t>ние муниципальной услуги в социальной сфере</w:t>
      </w:r>
      <w:r w:rsidR="00720C84">
        <w:rPr>
          <w:rFonts w:eastAsia="Calibri" w:cs="Arial"/>
        </w:rPr>
        <w:t>;</w:t>
      </w:r>
    </w:p>
    <w:p w:rsidR="0089140E" w:rsidRPr="004B4EF0" w:rsidRDefault="002F4DB9" w:rsidP="004B4EF0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 w:rsidRPr="002F4DB9">
        <w:rPr>
          <w:rFonts w:eastAsia="Calibri" w:cs="Arial"/>
        </w:rPr>
        <w:t>Ч5-18 - численность детей в возрасте от 5 до 18 лет, проживающих на территории муниципалитета.</w:t>
      </w:r>
    </w:p>
    <w:p w:rsidR="00EF5B13" w:rsidRPr="0089140E" w:rsidRDefault="004B4EF0" w:rsidP="0089140E">
      <w:pPr>
        <w:widowControl w:val="0"/>
        <w:autoSpaceDE w:val="0"/>
        <w:autoSpaceDN w:val="0"/>
        <w:adjustRightInd w:val="0"/>
        <w:spacing w:line="360" w:lineRule="auto"/>
        <w:ind w:firstLine="709"/>
        <w:contextualSpacing w:val="0"/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t>7</w:t>
      </w:r>
      <w:r w:rsidR="00EF5B13" w:rsidRPr="0089140E">
        <w:rPr>
          <w:rFonts w:eastAsia="Calibri" w:cs="Arial"/>
          <w:b/>
        </w:rPr>
        <w:t>.</w:t>
      </w:r>
      <w:r w:rsidR="00EF5B13" w:rsidRPr="00EF5B13">
        <w:rPr>
          <w:rFonts w:eastAsia="Calibri" w:cs="Arial"/>
        </w:rPr>
        <w:t xml:space="preserve"> </w:t>
      </w:r>
      <w:r w:rsidR="00EF5B13" w:rsidRPr="0089140E">
        <w:rPr>
          <w:rFonts w:eastAsia="Calibri" w:cs="Arial"/>
          <w:b/>
        </w:rPr>
        <w:t>Планируемое ресурсное обеспечение мероприятия по персон</w:t>
      </w:r>
      <w:r w:rsidR="00EF5B13" w:rsidRPr="0089140E">
        <w:rPr>
          <w:rFonts w:eastAsia="Calibri" w:cs="Arial"/>
          <w:b/>
        </w:rPr>
        <w:t>и</w:t>
      </w:r>
      <w:r w:rsidR="00EF5B13" w:rsidRPr="0089140E">
        <w:rPr>
          <w:rFonts w:eastAsia="Calibri" w:cs="Arial"/>
          <w:b/>
        </w:rPr>
        <w:t>фицированному финансированию:</w:t>
      </w:r>
    </w:p>
    <w:p w:rsidR="00EF5B13" w:rsidRDefault="00EF5B13" w:rsidP="00EF5B13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275"/>
        <w:gridCol w:w="1418"/>
        <w:gridCol w:w="1694"/>
      </w:tblGrid>
      <w:tr w:rsidR="002A2812" w:rsidTr="00C94702">
        <w:tc>
          <w:tcPr>
            <w:tcW w:w="2972" w:type="dxa"/>
            <w:vMerge w:val="restart"/>
          </w:tcPr>
          <w:p w:rsidR="002A2812" w:rsidRDefault="002A2812" w:rsidP="00C94702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Объем ф</w:t>
            </w:r>
            <w:r w:rsidR="00C94702">
              <w:rPr>
                <w:rFonts w:eastAsia="Calibri" w:cs="Arial"/>
              </w:rPr>
              <w:t>инансиров</w:t>
            </w:r>
            <w:r w:rsidR="00C94702">
              <w:rPr>
                <w:rFonts w:eastAsia="Calibri" w:cs="Arial"/>
              </w:rPr>
              <w:t>а</w:t>
            </w:r>
            <w:r w:rsidR="00C94702">
              <w:rPr>
                <w:rFonts w:eastAsia="Calibri" w:cs="Arial"/>
              </w:rPr>
              <w:t>ния мероприятия</w:t>
            </w:r>
            <w:r>
              <w:rPr>
                <w:rFonts w:eastAsia="Calibri" w:cs="Arial"/>
              </w:rPr>
              <w:t xml:space="preserve"> по</w:t>
            </w:r>
            <w:r>
              <w:rPr>
                <w:rFonts w:eastAsia="Calibri" w:cs="Arial"/>
              </w:rPr>
              <w:t>д</w:t>
            </w:r>
            <w:r>
              <w:rPr>
                <w:rFonts w:eastAsia="Calibri" w:cs="Arial"/>
              </w:rPr>
              <w:t>программы</w:t>
            </w:r>
          </w:p>
        </w:tc>
        <w:tc>
          <w:tcPr>
            <w:tcW w:w="1985" w:type="dxa"/>
            <w:vMerge w:val="restart"/>
          </w:tcPr>
          <w:p w:rsidR="002A2812" w:rsidRDefault="002A2812" w:rsidP="00C94702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Всего по по</w:t>
            </w:r>
            <w:r>
              <w:rPr>
                <w:rFonts w:eastAsia="Calibri" w:cs="Arial"/>
              </w:rPr>
              <w:t>д</w:t>
            </w:r>
            <w:r>
              <w:rPr>
                <w:rFonts w:eastAsia="Calibri" w:cs="Arial"/>
              </w:rPr>
              <w:t>программе</w:t>
            </w:r>
          </w:p>
        </w:tc>
        <w:tc>
          <w:tcPr>
            <w:tcW w:w="4387" w:type="dxa"/>
            <w:gridSpan w:val="3"/>
          </w:tcPr>
          <w:p w:rsidR="002A2812" w:rsidRDefault="002A281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в том числе по годам</w:t>
            </w:r>
          </w:p>
        </w:tc>
      </w:tr>
      <w:tr w:rsidR="002A2812" w:rsidTr="00C94702">
        <w:tc>
          <w:tcPr>
            <w:tcW w:w="2972" w:type="dxa"/>
            <w:vMerge/>
          </w:tcPr>
          <w:p w:rsidR="002A2812" w:rsidRDefault="002A2812" w:rsidP="00EF5B13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rFonts w:eastAsia="Calibri" w:cs="Arial"/>
              </w:rPr>
            </w:pPr>
          </w:p>
        </w:tc>
        <w:tc>
          <w:tcPr>
            <w:tcW w:w="1985" w:type="dxa"/>
            <w:vMerge/>
          </w:tcPr>
          <w:p w:rsidR="002A2812" w:rsidRDefault="002A2812" w:rsidP="00EF5B13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rFonts w:eastAsia="Calibri" w:cs="Arial"/>
              </w:rPr>
            </w:pPr>
          </w:p>
        </w:tc>
        <w:tc>
          <w:tcPr>
            <w:tcW w:w="1275" w:type="dxa"/>
          </w:tcPr>
          <w:p w:rsidR="002A2812" w:rsidRDefault="002A281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2023</w:t>
            </w:r>
          </w:p>
        </w:tc>
        <w:tc>
          <w:tcPr>
            <w:tcW w:w="1418" w:type="dxa"/>
          </w:tcPr>
          <w:p w:rsidR="002A2812" w:rsidRDefault="002A281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2024</w:t>
            </w:r>
          </w:p>
        </w:tc>
        <w:tc>
          <w:tcPr>
            <w:tcW w:w="1694" w:type="dxa"/>
          </w:tcPr>
          <w:p w:rsidR="002A2812" w:rsidRDefault="002A281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2025</w:t>
            </w:r>
          </w:p>
        </w:tc>
      </w:tr>
      <w:tr w:rsidR="002A2812" w:rsidTr="00C94702">
        <w:tc>
          <w:tcPr>
            <w:tcW w:w="2972" w:type="dxa"/>
          </w:tcPr>
          <w:p w:rsidR="002A2812" w:rsidRDefault="002A2812" w:rsidP="00EF5B13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Всего:</w:t>
            </w:r>
          </w:p>
        </w:tc>
        <w:tc>
          <w:tcPr>
            <w:tcW w:w="1985" w:type="dxa"/>
          </w:tcPr>
          <w:p w:rsidR="002A2812" w:rsidRDefault="002A281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4500000</w:t>
            </w:r>
          </w:p>
        </w:tc>
        <w:tc>
          <w:tcPr>
            <w:tcW w:w="1275" w:type="dxa"/>
          </w:tcPr>
          <w:p w:rsidR="002A2812" w:rsidRDefault="002A281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1500000</w:t>
            </w:r>
          </w:p>
        </w:tc>
        <w:tc>
          <w:tcPr>
            <w:tcW w:w="1418" w:type="dxa"/>
          </w:tcPr>
          <w:p w:rsidR="002A2812" w:rsidRDefault="002A281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1500000</w:t>
            </w:r>
          </w:p>
        </w:tc>
        <w:tc>
          <w:tcPr>
            <w:tcW w:w="1694" w:type="dxa"/>
          </w:tcPr>
          <w:p w:rsidR="002A2812" w:rsidRDefault="002A281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150000</w:t>
            </w:r>
          </w:p>
        </w:tc>
      </w:tr>
      <w:tr w:rsidR="002A2812" w:rsidTr="00C94702">
        <w:tc>
          <w:tcPr>
            <w:tcW w:w="2972" w:type="dxa"/>
          </w:tcPr>
          <w:p w:rsidR="002A2812" w:rsidRDefault="002A2812" w:rsidP="002A2812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Из них</w:t>
            </w:r>
          </w:p>
        </w:tc>
        <w:tc>
          <w:tcPr>
            <w:tcW w:w="1985" w:type="dxa"/>
          </w:tcPr>
          <w:p w:rsidR="002A2812" w:rsidRDefault="002A281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</w:p>
        </w:tc>
        <w:tc>
          <w:tcPr>
            <w:tcW w:w="1275" w:type="dxa"/>
          </w:tcPr>
          <w:p w:rsidR="002A2812" w:rsidRDefault="002A281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</w:p>
        </w:tc>
        <w:tc>
          <w:tcPr>
            <w:tcW w:w="1418" w:type="dxa"/>
          </w:tcPr>
          <w:p w:rsidR="002A2812" w:rsidRDefault="002A281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</w:p>
        </w:tc>
        <w:tc>
          <w:tcPr>
            <w:tcW w:w="1694" w:type="dxa"/>
          </w:tcPr>
          <w:p w:rsidR="002A2812" w:rsidRDefault="002A281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</w:p>
        </w:tc>
      </w:tr>
      <w:tr w:rsidR="002A2812" w:rsidTr="00C94702">
        <w:tc>
          <w:tcPr>
            <w:tcW w:w="2972" w:type="dxa"/>
          </w:tcPr>
          <w:p w:rsidR="002A2812" w:rsidRDefault="002A2812" w:rsidP="002A2812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средства местного бюджета</w:t>
            </w:r>
          </w:p>
        </w:tc>
        <w:tc>
          <w:tcPr>
            <w:tcW w:w="1985" w:type="dxa"/>
          </w:tcPr>
          <w:p w:rsidR="002A2812" w:rsidRDefault="002A281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  <w:r w:rsidRPr="002A2812">
              <w:rPr>
                <w:rFonts w:eastAsia="Calibri" w:cs="Arial"/>
              </w:rPr>
              <w:t>4500000</w:t>
            </w:r>
          </w:p>
        </w:tc>
        <w:tc>
          <w:tcPr>
            <w:tcW w:w="1275" w:type="dxa"/>
          </w:tcPr>
          <w:p w:rsidR="002A2812" w:rsidRDefault="002A281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1500000</w:t>
            </w:r>
          </w:p>
        </w:tc>
        <w:tc>
          <w:tcPr>
            <w:tcW w:w="1418" w:type="dxa"/>
          </w:tcPr>
          <w:p w:rsidR="002A2812" w:rsidRDefault="002A281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1500000</w:t>
            </w:r>
          </w:p>
        </w:tc>
        <w:tc>
          <w:tcPr>
            <w:tcW w:w="1694" w:type="dxa"/>
          </w:tcPr>
          <w:p w:rsidR="002A2812" w:rsidRDefault="002A281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150000</w:t>
            </w:r>
          </w:p>
        </w:tc>
      </w:tr>
      <w:tr w:rsidR="002A2812" w:rsidTr="00C94702">
        <w:tc>
          <w:tcPr>
            <w:tcW w:w="2972" w:type="dxa"/>
          </w:tcPr>
          <w:p w:rsidR="002A2812" w:rsidRDefault="002A2812" w:rsidP="002A2812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средства краевого бюджета</w:t>
            </w:r>
          </w:p>
        </w:tc>
        <w:tc>
          <w:tcPr>
            <w:tcW w:w="1985" w:type="dxa"/>
          </w:tcPr>
          <w:p w:rsidR="002A2812" w:rsidRDefault="00C9470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0</w:t>
            </w:r>
          </w:p>
        </w:tc>
        <w:tc>
          <w:tcPr>
            <w:tcW w:w="1275" w:type="dxa"/>
          </w:tcPr>
          <w:p w:rsidR="002A2812" w:rsidRDefault="00C9470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0</w:t>
            </w:r>
          </w:p>
        </w:tc>
        <w:tc>
          <w:tcPr>
            <w:tcW w:w="1418" w:type="dxa"/>
          </w:tcPr>
          <w:p w:rsidR="002A2812" w:rsidRDefault="00C9470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0</w:t>
            </w:r>
          </w:p>
        </w:tc>
        <w:tc>
          <w:tcPr>
            <w:tcW w:w="1694" w:type="dxa"/>
          </w:tcPr>
          <w:p w:rsidR="002A2812" w:rsidRDefault="00C9470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0</w:t>
            </w:r>
          </w:p>
        </w:tc>
      </w:tr>
      <w:tr w:rsidR="002A2812" w:rsidTr="00C94702">
        <w:tc>
          <w:tcPr>
            <w:tcW w:w="2972" w:type="dxa"/>
          </w:tcPr>
          <w:p w:rsidR="002A2812" w:rsidRDefault="002A2812" w:rsidP="002A2812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средства федерального бюджета</w:t>
            </w:r>
          </w:p>
        </w:tc>
        <w:tc>
          <w:tcPr>
            <w:tcW w:w="1985" w:type="dxa"/>
          </w:tcPr>
          <w:p w:rsidR="002A2812" w:rsidRDefault="00C9470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0</w:t>
            </w:r>
          </w:p>
        </w:tc>
        <w:tc>
          <w:tcPr>
            <w:tcW w:w="1275" w:type="dxa"/>
          </w:tcPr>
          <w:p w:rsidR="002A2812" w:rsidRDefault="00C9470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0</w:t>
            </w:r>
          </w:p>
        </w:tc>
        <w:tc>
          <w:tcPr>
            <w:tcW w:w="1418" w:type="dxa"/>
          </w:tcPr>
          <w:p w:rsidR="002A2812" w:rsidRDefault="00C9470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0</w:t>
            </w:r>
          </w:p>
        </w:tc>
        <w:tc>
          <w:tcPr>
            <w:tcW w:w="1694" w:type="dxa"/>
          </w:tcPr>
          <w:p w:rsidR="002A2812" w:rsidRDefault="00C9470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0</w:t>
            </w:r>
          </w:p>
        </w:tc>
      </w:tr>
      <w:tr w:rsidR="002A2812" w:rsidTr="00C94702">
        <w:tc>
          <w:tcPr>
            <w:tcW w:w="2972" w:type="dxa"/>
          </w:tcPr>
          <w:p w:rsidR="002A2812" w:rsidRDefault="002A2812" w:rsidP="002A2812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Внебюджетные исто</w:t>
            </w:r>
            <w:r>
              <w:rPr>
                <w:rFonts w:eastAsia="Calibri" w:cs="Arial"/>
              </w:rPr>
              <w:t>ч</w:t>
            </w:r>
            <w:r>
              <w:rPr>
                <w:rFonts w:eastAsia="Calibri" w:cs="Arial"/>
              </w:rPr>
              <w:t>ники</w:t>
            </w:r>
          </w:p>
        </w:tc>
        <w:tc>
          <w:tcPr>
            <w:tcW w:w="1985" w:type="dxa"/>
          </w:tcPr>
          <w:p w:rsidR="002A2812" w:rsidRDefault="00C9470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0</w:t>
            </w:r>
          </w:p>
        </w:tc>
        <w:tc>
          <w:tcPr>
            <w:tcW w:w="1275" w:type="dxa"/>
          </w:tcPr>
          <w:p w:rsidR="002A2812" w:rsidRDefault="00C9470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0</w:t>
            </w:r>
          </w:p>
        </w:tc>
        <w:tc>
          <w:tcPr>
            <w:tcW w:w="1418" w:type="dxa"/>
          </w:tcPr>
          <w:p w:rsidR="002A2812" w:rsidRDefault="00C9470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0</w:t>
            </w:r>
          </w:p>
        </w:tc>
        <w:tc>
          <w:tcPr>
            <w:tcW w:w="1694" w:type="dxa"/>
          </w:tcPr>
          <w:p w:rsidR="002A2812" w:rsidRDefault="00C94702" w:rsidP="00C9470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0</w:t>
            </w:r>
          </w:p>
        </w:tc>
      </w:tr>
    </w:tbl>
    <w:p w:rsidR="004B4EF0" w:rsidRDefault="004B4EF0" w:rsidP="00EF5B13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</w:p>
    <w:p w:rsidR="006512C0" w:rsidRPr="0089140E" w:rsidRDefault="009A5866" w:rsidP="006512C0">
      <w:pPr>
        <w:widowControl w:val="0"/>
        <w:autoSpaceDE w:val="0"/>
        <w:autoSpaceDN w:val="0"/>
        <w:adjustRightInd w:val="0"/>
        <w:spacing w:line="360" w:lineRule="auto"/>
        <w:ind w:firstLine="709"/>
        <w:contextualSpacing w:val="0"/>
        <w:jc w:val="both"/>
        <w:rPr>
          <w:rFonts w:eastAsia="Calibri" w:cs="Arial"/>
          <w:b/>
        </w:rPr>
      </w:pPr>
      <w:bookmarkStart w:id="0" w:name="_GoBack"/>
      <w:bookmarkEnd w:id="0"/>
      <w:r>
        <w:rPr>
          <w:rFonts w:eastAsia="Calibri" w:cs="Arial"/>
          <w:b/>
        </w:rPr>
        <w:t>8</w:t>
      </w:r>
      <w:r w:rsidR="0089140E" w:rsidRPr="0089140E">
        <w:rPr>
          <w:rFonts w:eastAsia="Calibri" w:cs="Arial"/>
          <w:b/>
        </w:rPr>
        <w:t>.</w:t>
      </w:r>
      <w:r w:rsidR="006512C0" w:rsidRPr="0089140E">
        <w:rPr>
          <w:rFonts w:eastAsia="Calibri" w:cs="Arial"/>
          <w:b/>
        </w:rPr>
        <w:t xml:space="preserve"> Параметры системы персонифицированного финансирования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90"/>
        <w:gridCol w:w="2605"/>
      </w:tblGrid>
      <w:tr w:rsidR="006512C0" w:rsidRPr="006512C0" w:rsidTr="006512C0">
        <w:tc>
          <w:tcPr>
            <w:tcW w:w="675" w:type="dxa"/>
            <w:vAlign w:val="center"/>
          </w:tcPr>
          <w:p w:rsidR="006512C0" w:rsidRPr="006512C0" w:rsidRDefault="006512C0" w:rsidP="00211214">
            <w:pPr>
              <w:widowControl w:val="0"/>
              <w:autoSpaceDE w:val="0"/>
              <w:autoSpaceDN w:val="0"/>
              <w:adjustRightInd w:val="0"/>
              <w:ind w:firstLine="709"/>
              <w:contextualSpacing w:val="0"/>
              <w:jc w:val="both"/>
              <w:rPr>
                <w:rFonts w:eastAsia="Calibri" w:cs="Arial"/>
              </w:rPr>
            </w:pPr>
            <w:r w:rsidRPr="006512C0">
              <w:rPr>
                <w:rFonts w:eastAsia="Calibri" w:cs="Arial"/>
              </w:rPr>
              <w:t>1.</w:t>
            </w:r>
          </w:p>
        </w:tc>
        <w:tc>
          <w:tcPr>
            <w:tcW w:w="6291" w:type="dxa"/>
            <w:vAlign w:val="center"/>
          </w:tcPr>
          <w:p w:rsidR="006512C0" w:rsidRPr="006512C0" w:rsidRDefault="006512C0" w:rsidP="00211214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</w:rPr>
            </w:pPr>
            <w:r w:rsidRPr="006512C0">
              <w:rPr>
                <w:rFonts w:eastAsia="Calibri" w:cs="Arial"/>
              </w:rPr>
              <w:t>Период действия программы персонифицирова</w:t>
            </w:r>
            <w:r w:rsidRPr="006512C0">
              <w:rPr>
                <w:rFonts w:eastAsia="Calibri" w:cs="Arial"/>
              </w:rPr>
              <w:t>н</w:t>
            </w:r>
            <w:r w:rsidRPr="006512C0">
              <w:rPr>
                <w:rFonts w:eastAsia="Calibri" w:cs="Arial"/>
              </w:rPr>
              <w:t>ного финансирования</w:t>
            </w:r>
          </w:p>
        </w:tc>
        <w:tc>
          <w:tcPr>
            <w:tcW w:w="2605" w:type="dxa"/>
            <w:vAlign w:val="center"/>
          </w:tcPr>
          <w:p w:rsidR="00211214" w:rsidRPr="006512C0" w:rsidRDefault="006512C0" w:rsidP="00F60B64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</w:rPr>
            </w:pPr>
            <w:r w:rsidRPr="006512C0">
              <w:rPr>
                <w:rFonts w:eastAsia="Calibri" w:cs="Arial"/>
              </w:rPr>
              <w:t>С 1 сентября 2023 года по 31 августа 2024 года</w:t>
            </w:r>
          </w:p>
        </w:tc>
      </w:tr>
      <w:tr w:rsidR="006512C0" w:rsidRPr="006512C0" w:rsidTr="006512C0">
        <w:tc>
          <w:tcPr>
            <w:tcW w:w="675" w:type="dxa"/>
            <w:vAlign w:val="center"/>
          </w:tcPr>
          <w:p w:rsidR="006512C0" w:rsidRPr="006512C0" w:rsidRDefault="006512C0" w:rsidP="00211214">
            <w:pPr>
              <w:widowControl w:val="0"/>
              <w:autoSpaceDE w:val="0"/>
              <w:autoSpaceDN w:val="0"/>
              <w:adjustRightInd w:val="0"/>
              <w:ind w:firstLine="709"/>
              <w:contextualSpacing w:val="0"/>
              <w:jc w:val="both"/>
              <w:rPr>
                <w:rFonts w:eastAsia="Calibri" w:cs="Arial"/>
              </w:rPr>
            </w:pPr>
            <w:r w:rsidRPr="006512C0">
              <w:rPr>
                <w:rFonts w:eastAsia="Calibri" w:cs="Arial"/>
              </w:rPr>
              <w:t>2.</w:t>
            </w:r>
          </w:p>
        </w:tc>
        <w:tc>
          <w:tcPr>
            <w:tcW w:w="6291" w:type="dxa"/>
            <w:vAlign w:val="center"/>
          </w:tcPr>
          <w:p w:rsidR="006512C0" w:rsidRPr="006512C0" w:rsidRDefault="006512C0" w:rsidP="00211214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</w:rPr>
            </w:pPr>
            <w:r w:rsidRPr="006512C0">
              <w:rPr>
                <w:rFonts w:eastAsia="Calibri" w:cs="Arial"/>
              </w:rPr>
              <w:t>Категория детей, которым предоставляются се</w:t>
            </w:r>
            <w:r w:rsidRPr="006512C0">
              <w:rPr>
                <w:rFonts w:eastAsia="Calibri" w:cs="Arial"/>
              </w:rPr>
              <w:t>р</w:t>
            </w:r>
            <w:r w:rsidRPr="006512C0">
              <w:rPr>
                <w:rFonts w:eastAsia="Calibri" w:cs="Arial"/>
              </w:rPr>
              <w:t>тификаты ПФДО</w:t>
            </w:r>
          </w:p>
        </w:tc>
        <w:tc>
          <w:tcPr>
            <w:tcW w:w="2605" w:type="dxa"/>
            <w:vAlign w:val="center"/>
          </w:tcPr>
          <w:p w:rsidR="006512C0" w:rsidRPr="006512C0" w:rsidRDefault="006512C0" w:rsidP="00F60B64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</w:rPr>
            </w:pPr>
            <w:r w:rsidRPr="006512C0">
              <w:rPr>
                <w:rFonts w:eastAsia="Calibri" w:cs="Arial"/>
              </w:rPr>
              <w:t>Дети в возрасте от 5 до 18 лет</w:t>
            </w:r>
          </w:p>
        </w:tc>
      </w:tr>
      <w:tr w:rsidR="006512C0" w:rsidRPr="006512C0" w:rsidTr="006512C0">
        <w:tc>
          <w:tcPr>
            <w:tcW w:w="675" w:type="dxa"/>
            <w:vAlign w:val="center"/>
          </w:tcPr>
          <w:p w:rsidR="006512C0" w:rsidRPr="006512C0" w:rsidRDefault="006512C0" w:rsidP="00211214">
            <w:pPr>
              <w:widowControl w:val="0"/>
              <w:autoSpaceDE w:val="0"/>
              <w:autoSpaceDN w:val="0"/>
              <w:adjustRightInd w:val="0"/>
              <w:ind w:firstLine="709"/>
              <w:contextualSpacing w:val="0"/>
              <w:jc w:val="both"/>
              <w:rPr>
                <w:rFonts w:eastAsia="Calibri" w:cs="Arial"/>
              </w:rPr>
            </w:pPr>
            <w:r w:rsidRPr="006512C0">
              <w:rPr>
                <w:rFonts w:eastAsia="Calibri" w:cs="Arial"/>
              </w:rPr>
              <w:t>3.</w:t>
            </w:r>
          </w:p>
        </w:tc>
        <w:tc>
          <w:tcPr>
            <w:tcW w:w="6291" w:type="dxa"/>
            <w:vAlign w:val="center"/>
          </w:tcPr>
          <w:p w:rsidR="00211214" w:rsidRPr="006512C0" w:rsidRDefault="006512C0" w:rsidP="00F60B64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</w:rPr>
            </w:pPr>
            <w:r w:rsidRPr="006512C0">
              <w:rPr>
                <w:rFonts w:eastAsia="Calibri" w:cs="Arial"/>
              </w:rPr>
              <w:t>Предельный объем финансового обеспечения с</w:t>
            </w:r>
            <w:r w:rsidRPr="006512C0">
              <w:rPr>
                <w:rFonts w:eastAsia="Calibri" w:cs="Arial"/>
              </w:rPr>
              <w:t>о</w:t>
            </w:r>
            <w:r w:rsidRPr="006512C0">
              <w:rPr>
                <w:rFonts w:eastAsia="Calibri" w:cs="Arial"/>
              </w:rPr>
              <w:t>циальных сертификатов на получение муниц</w:t>
            </w:r>
            <w:r w:rsidRPr="006512C0">
              <w:rPr>
                <w:rFonts w:eastAsia="Calibri" w:cs="Arial"/>
              </w:rPr>
              <w:t>и</w:t>
            </w:r>
            <w:r w:rsidRPr="006512C0">
              <w:rPr>
                <w:rFonts w:eastAsia="Calibri" w:cs="Arial"/>
              </w:rPr>
              <w:t>пальных услуг в социальной сфере по направл</w:t>
            </w:r>
            <w:r w:rsidRPr="006512C0">
              <w:rPr>
                <w:rFonts w:eastAsia="Calibri" w:cs="Arial"/>
              </w:rPr>
              <w:t>е</w:t>
            </w:r>
            <w:r w:rsidRPr="006512C0">
              <w:rPr>
                <w:rFonts w:eastAsia="Calibri" w:cs="Arial"/>
              </w:rPr>
              <w:t xml:space="preserve">нию деятельности «реализация дополнительных </w:t>
            </w:r>
            <w:r w:rsidRPr="006512C0">
              <w:rPr>
                <w:rFonts w:eastAsia="Calibri" w:cs="Arial"/>
              </w:rPr>
              <w:lastRenderedPageBreak/>
              <w:t>общеразвивающих программ для детей» на пер</w:t>
            </w:r>
            <w:r w:rsidRPr="006512C0">
              <w:rPr>
                <w:rFonts w:eastAsia="Calibri" w:cs="Arial"/>
              </w:rPr>
              <w:t>и</w:t>
            </w:r>
            <w:r w:rsidRPr="006512C0">
              <w:rPr>
                <w:rFonts w:eastAsia="Calibri" w:cs="Arial"/>
              </w:rPr>
              <w:t>од действия программы персонифицированного финансирования, рублей</w:t>
            </w:r>
          </w:p>
        </w:tc>
        <w:tc>
          <w:tcPr>
            <w:tcW w:w="2605" w:type="dxa"/>
            <w:vAlign w:val="center"/>
          </w:tcPr>
          <w:p w:rsidR="006512C0" w:rsidRPr="006512C0" w:rsidRDefault="006512C0" w:rsidP="00211214">
            <w:pPr>
              <w:widowControl w:val="0"/>
              <w:autoSpaceDE w:val="0"/>
              <w:autoSpaceDN w:val="0"/>
              <w:adjustRightInd w:val="0"/>
              <w:ind w:firstLine="709"/>
              <w:contextualSpacing w:val="0"/>
              <w:jc w:val="both"/>
              <w:rPr>
                <w:rFonts w:eastAsia="Calibri" w:cs="Arial"/>
              </w:rPr>
            </w:pPr>
            <w:r w:rsidRPr="006512C0">
              <w:rPr>
                <w:rFonts w:eastAsia="Calibri" w:cs="Arial"/>
              </w:rPr>
              <w:lastRenderedPageBreak/>
              <w:t>1500000</w:t>
            </w:r>
          </w:p>
        </w:tc>
      </w:tr>
      <w:tr w:rsidR="006512C0" w:rsidRPr="006512C0" w:rsidTr="006512C0">
        <w:tc>
          <w:tcPr>
            <w:tcW w:w="675" w:type="dxa"/>
            <w:vAlign w:val="center"/>
          </w:tcPr>
          <w:p w:rsidR="006512C0" w:rsidRPr="006512C0" w:rsidRDefault="006512C0" w:rsidP="00211214">
            <w:pPr>
              <w:widowControl w:val="0"/>
              <w:autoSpaceDE w:val="0"/>
              <w:autoSpaceDN w:val="0"/>
              <w:adjustRightInd w:val="0"/>
              <w:ind w:firstLine="709"/>
              <w:contextualSpacing w:val="0"/>
              <w:jc w:val="both"/>
              <w:rPr>
                <w:rFonts w:eastAsia="Calibri" w:cs="Arial"/>
              </w:rPr>
            </w:pPr>
            <w:r w:rsidRPr="006512C0">
              <w:rPr>
                <w:rFonts w:eastAsia="Calibri" w:cs="Arial"/>
              </w:rPr>
              <w:lastRenderedPageBreak/>
              <w:t>4.</w:t>
            </w:r>
          </w:p>
        </w:tc>
        <w:tc>
          <w:tcPr>
            <w:tcW w:w="6291" w:type="dxa"/>
            <w:vAlign w:val="center"/>
          </w:tcPr>
          <w:p w:rsidR="00211214" w:rsidRPr="006512C0" w:rsidRDefault="006512C0" w:rsidP="00F60B64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</w:rPr>
            </w:pPr>
            <w:r w:rsidRPr="006512C0">
              <w:rPr>
                <w:rFonts w:eastAsia="Calibri" w:cs="Arial"/>
              </w:rPr>
              <w:t>Предельный объем финансового обеспечения с</w:t>
            </w:r>
            <w:r w:rsidRPr="006512C0">
              <w:rPr>
                <w:rFonts w:eastAsia="Calibri" w:cs="Arial"/>
              </w:rPr>
              <w:t>о</w:t>
            </w:r>
            <w:r w:rsidRPr="006512C0">
              <w:rPr>
                <w:rFonts w:eastAsia="Calibri" w:cs="Arial"/>
              </w:rPr>
              <w:t>циальных сертификатов на получение муниц</w:t>
            </w:r>
            <w:r w:rsidRPr="006512C0">
              <w:rPr>
                <w:rFonts w:eastAsia="Calibri" w:cs="Arial"/>
              </w:rPr>
              <w:t>и</w:t>
            </w:r>
            <w:r w:rsidRPr="006512C0">
              <w:rPr>
                <w:rFonts w:eastAsia="Calibri" w:cs="Arial"/>
              </w:rPr>
              <w:t>пальных услуг в социальной сфере по направл</w:t>
            </w:r>
            <w:r w:rsidRPr="006512C0">
              <w:rPr>
                <w:rFonts w:eastAsia="Calibri" w:cs="Arial"/>
              </w:rPr>
              <w:t>е</w:t>
            </w:r>
            <w:r w:rsidRPr="006512C0">
              <w:rPr>
                <w:rFonts w:eastAsia="Calibri" w:cs="Arial"/>
              </w:rPr>
              <w:t>нию деятельности «реализация дополнительных общеразвивающих программ для детей» на пер</w:t>
            </w:r>
            <w:r w:rsidRPr="006512C0">
              <w:rPr>
                <w:rFonts w:eastAsia="Calibri" w:cs="Arial"/>
              </w:rPr>
              <w:t>и</w:t>
            </w:r>
            <w:r w:rsidRPr="006512C0">
              <w:rPr>
                <w:rFonts w:eastAsia="Calibri" w:cs="Arial"/>
              </w:rPr>
              <w:t>од с 01 сентября 2023 года по 31 декабря 2023 г</w:t>
            </w:r>
            <w:r w:rsidRPr="006512C0">
              <w:rPr>
                <w:rFonts w:eastAsia="Calibri" w:cs="Arial"/>
              </w:rPr>
              <w:t>о</w:t>
            </w:r>
            <w:r w:rsidRPr="006512C0">
              <w:rPr>
                <w:rFonts w:eastAsia="Calibri" w:cs="Arial"/>
              </w:rPr>
              <w:t>да, рублей</w:t>
            </w:r>
          </w:p>
        </w:tc>
        <w:tc>
          <w:tcPr>
            <w:tcW w:w="2605" w:type="dxa"/>
            <w:vAlign w:val="center"/>
          </w:tcPr>
          <w:p w:rsidR="006512C0" w:rsidRPr="006512C0" w:rsidRDefault="006512C0" w:rsidP="00211214">
            <w:pPr>
              <w:widowControl w:val="0"/>
              <w:autoSpaceDE w:val="0"/>
              <w:autoSpaceDN w:val="0"/>
              <w:adjustRightInd w:val="0"/>
              <w:ind w:firstLine="709"/>
              <w:contextualSpacing w:val="0"/>
              <w:jc w:val="both"/>
              <w:rPr>
                <w:rFonts w:eastAsia="Calibri" w:cs="Arial"/>
              </w:rPr>
            </w:pPr>
            <w:r w:rsidRPr="006512C0">
              <w:rPr>
                <w:rFonts w:eastAsia="Calibri" w:cs="Arial"/>
              </w:rPr>
              <w:t>500000</w:t>
            </w:r>
          </w:p>
        </w:tc>
      </w:tr>
      <w:tr w:rsidR="006512C0" w:rsidRPr="006512C0" w:rsidTr="006512C0">
        <w:tc>
          <w:tcPr>
            <w:tcW w:w="675" w:type="dxa"/>
            <w:vAlign w:val="center"/>
          </w:tcPr>
          <w:p w:rsidR="006512C0" w:rsidRPr="006512C0" w:rsidRDefault="006512C0" w:rsidP="00211214">
            <w:pPr>
              <w:widowControl w:val="0"/>
              <w:autoSpaceDE w:val="0"/>
              <w:autoSpaceDN w:val="0"/>
              <w:adjustRightInd w:val="0"/>
              <w:ind w:firstLine="709"/>
              <w:contextualSpacing w:val="0"/>
              <w:jc w:val="both"/>
              <w:rPr>
                <w:rFonts w:eastAsia="Calibri" w:cs="Arial"/>
              </w:rPr>
            </w:pPr>
            <w:r w:rsidRPr="006512C0">
              <w:rPr>
                <w:rFonts w:eastAsia="Calibri" w:cs="Arial"/>
              </w:rPr>
              <w:t>5.</w:t>
            </w:r>
          </w:p>
        </w:tc>
        <w:tc>
          <w:tcPr>
            <w:tcW w:w="6291" w:type="dxa"/>
            <w:vAlign w:val="center"/>
          </w:tcPr>
          <w:p w:rsidR="00211214" w:rsidRPr="006512C0" w:rsidRDefault="006512C0" w:rsidP="00F60B64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</w:rPr>
            </w:pPr>
            <w:r w:rsidRPr="006512C0">
              <w:rPr>
                <w:rFonts w:eastAsia="Calibri" w:cs="Arial"/>
              </w:rPr>
              <w:t>Предельный объем финансового обеспечения с</w:t>
            </w:r>
            <w:r w:rsidRPr="006512C0">
              <w:rPr>
                <w:rFonts w:eastAsia="Calibri" w:cs="Arial"/>
              </w:rPr>
              <w:t>о</w:t>
            </w:r>
            <w:r w:rsidRPr="006512C0">
              <w:rPr>
                <w:rFonts w:eastAsia="Calibri" w:cs="Arial"/>
              </w:rPr>
              <w:t>циальных сертификатов на получение муниц</w:t>
            </w:r>
            <w:r w:rsidRPr="006512C0">
              <w:rPr>
                <w:rFonts w:eastAsia="Calibri" w:cs="Arial"/>
              </w:rPr>
              <w:t>и</w:t>
            </w:r>
            <w:r w:rsidRPr="006512C0">
              <w:rPr>
                <w:rFonts w:eastAsia="Calibri" w:cs="Arial"/>
              </w:rPr>
              <w:t>пальных услуг в социальной сфере по направл</w:t>
            </w:r>
            <w:r w:rsidRPr="006512C0">
              <w:rPr>
                <w:rFonts w:eastAsia="Calibri" w:cs="Arial"/>
              </w:rPr>
              <w:t>е</w:t>
            </w:r>
            <w:r w:rsidRPr="006512C0">
              <w:rPr>
                <w:rFonts w:eastAsia="Calibri" w:cs="Arial"/>
              </w:rPr>
              <w:t>нию деятельности «реализация дополнительных общеразвивающих программ для детей» на пер</w:t>
            </w:r>
            <w:r w:rsidRPr="006512C0">
              <w:rPr>
                <w:rFonts w:eastAsia="Calibri" w:cs="Arial"/>
              </w:rPr>
              <w:t>и</w:t>
            </w:r>
            <w:r w:rsidRPr="006512C0">
              <w:rPr>
                <w:rFonts w:eastAsia="Calibri" w:cs="Arial"/>
              </w:rPr>
              <w:t>од с 1 января 2024 года по 31 августа 2024 года, рублей</w:t>
            </w:r>
          </w:p>
        </w:tc>
        <w:tc>
          <w:tcPr>
            <w:tcW w:w="2605" w:type="dxa"/>
            <w:vAlign w:val="center"/>
          </w:tcPr>
          <w:p w:rsidR="006512C0" w:rsidRPr="006512C0" w:rsidRDefault="006512C0" w:rsidP="00211214">
            <w:pPr>
              <w:widowControl w:val="0"/>
              <w:autoSpaceDE w:val="0"/>
              <w:autoSpaceDN w:val="0"/>
              <w:adjustRightInd w:val="0"/>
              <w:ind w:firstLine="709"/>
              <w:contextualSpacing w:val="0"/>
              <w:jc w:val="both"/>
              <w:rPr>
                <w:rFonts w:eastAsia="Calibri" w:cs="Arial"/>
              </w:rPr>
            </w:pPr>
            <w:r w:rsidRPr="006512C0">
              <w:rPr>
                <w:rFonts w:eastAsia="Calibri" w:cs="Arial"/>
              </w:rPr>
              <w:t>1000000</w:t>
            </w:r>
          </w:p>
        </w:tc>
      </w:tr>
    </w:tbl>
    <w:p w:rsidR="006512C0" w:rsidRPr="00F60B64" w:rsidRDefault="006512C0" w:rsidP="00F60B64">
      <w:pPr>
        <w:widowControl w:val="0"/>
        <w:autoSpaceDE w:val="0"/>
        <w:autoSpaceDN w:val="0"/>
        <w:adjustRightInd w:val="0"/>
        <w:ind w:firstLine="709"/>
        <w:contextualSpacing w:val="0"/>
        <w:jc w:val="both"/>
        <w:rPr>
          <w:rFonts w:eastAsia="Calibri" w:cs="Arial"/>
          <w:sz w:val="24"/>
          <w:szCs w:val="24"/>
        </w:rPr>
      </w:pPr>
    </w:p>
    <w:p w:rsidR="006512C0" w:rsidRPr="006512C0" w:rsidRDefault="006512C0" w:rsidP="006512C0">
      <w:pPr>
        <w:widowControl w:val="0"/>
        <w:autoSpaceDE w:val="0"/>
        <w:autoSpaceDN w:val="0"/>
        <w:adjustRightInd w:val="0"/>
        <w:spacing w:line="360" w:lineRule="auto"/>
        <w:ind w:firstLine="709"/>
        <w:contextualSpacing w:val="0"/>
        <w:jc w:val="both"/>
        <w:rPr>
          <w:rFonts w:eastAsia="Calibri" w:cs="Arial"/>
        </w:rPr>
      </w:pPr>
      <w:r w:rsidRPr="006512C0">
        <w:rPr>
          <w:rFonts w:eastAsia="Calibri" w:cs="Arial"/>
        </w:rPr>
        <w:t>Предельный объем индивидуальных гарантий по финансовому обесп</w:t>
      </w:r>
      <w:r w:rsidRPr="006512C0">
        <w:rPr>
          <w:rFonts w:eastAsia="Calibri" w:cs="Arial"/>
        </w:rPr>
        <w:t>е</w:t>
      </w:r>
      <w:r w:rsidRPr="006512C0">
        <w:rPr>
          <w:rFonts w:eastAsia="Calibri" w:cs="Arial"/>
        </w:rPr>
        <w:t>чению муниципальных услуг в социальной сфере по направлению деятел</w:t>
      </w:r>
      <w:r w:rsidRPr="006512C0">
        <w:rPr>
          <w:rFonts w:eastAsia="Calibri" w:cs="Arial"/>
        </w:rPr>
        <w:t>ь</w:t>
      </w:r>
      <w:r w:rsidRPr="006512C0">
        <w:rPr>
          <w:rFonts w:eastAsia="Calibri" w:cs="Arial"/>
        </w:rPr>
        <w:t>ности «реализация дополнительных общеразвивающих программ для детей» в расчете на одного ребенка на период действия программы персонифицир</w:t>
      </w:r>
      <w:r w:rsidRPr="006512C0">
        <w:rPr>
          <w:rFonts w:eastAsia="Calibri" w:cs="Arial"/>
        </w:rPr>
        <w:t>о</w:t>
      </w:r>
      <w:r w:rsidRPr="006512C0">
        <w:rPr>
          <w:rFonts w:eastAsia="Calibri" w:cs="Arial"/>
        </w:rPr>
        <w:t>ванного финансирования устанавливается в часах в неделю в соответствии с положением о персонифицированном дополнительном образовании детей на территории Михайловского муниципального района.</w:t>
      </w:r>
    </w:p>
    <w:p w:rsidR="00A6670B" w:rsidRPr="00720C84" w:rsidRDefault="006512C0" w:rsidP="00F60B64">
      <w:pPr>
        <w:widowControl w:val="0"/>
        <w:autoSpaceDE w:val="0"/>
        <w:autoSpaceDN w:val="0"/>
        <w:adjustRightInd w:val="0"/>
        <w:spacing w:line="360" w:lineRule="auto"/>
        <w:ind w:firstLine="709"/>
        <w:contextualSpacing w:val="0"/>
        <w:jc w:val="both"/>
        <w:rPr>
          <w:b/>
        </w:rPr>
      </w:pPr>
      <w:r w:rsidRPr="006512C0">
        <w:rPr>
          <w:rFonts w:eastAsia="Calibri" w:cs="Arial"/>
        </w:rPr>
        <w:t>Предельное число социальных сертификатов, используемых для обуч</w:t>
      </w:r>
      <w:r w:rsidRPr="006512C0">
        <w:rPr>
          <w:rFonts w:eastAsia="Calibri" w:cs="Arial"/>
        </w:rPr>
        <w:t>е</w:t>
      </w:r>
      <w:r w:rsidRPr="006512C0">
        <w:rPr>
          <w:rFonts w:eastAsia="Calibri" w:cs="Arial"/>
        </w:rPr>
        <w:t>ния по дополнительным общеразвивающим программам, не устанавливается и ограничивается исключительно предельными объемами финансового обе</w:t>
      </w:r>
      <w:r w:rsidRPr="006512C0">
        <w:rPr>
          <w:rFonts w:eastAsia="Calibri" w:cs="Arial"/>
        </w:rPr>
        <w:t>с</w:t>
      </w:r>
      <w:r w:rsidRPr="006512C0">
        <w:rPr>
          <w:rFonts w:eastAsia="Calibri" w:cs="Arial"/>
        </w:rPr>
        <w:t>печения социальных сертификатов, установленными на соответствующие периоды. Использование бюджетных средств для оплаты дополнительного образования детей не допускается, если принятие обязательств со стороны уполномоченного органа по оплате заключаемого с использованием соц</w:t>
      </w:r>
      <w:r w:rsidRPr="006512C0">
        <w:rPr>
          <w:rFonts w:eastAsia="Calibri" w:cs="Arial"/>
        </w:rPr>
        <w:t>и</w:t>
      </w:r>
      <w:r w:rsidRPr="006512C0">
        <w:rPr>
          <w:rFonts w:eastAsia="Calibri" w:cs="Arial"/>
        </w:rPr>
        <w:t>ального сертификата договора об образовании приведет к превышению пр</w:t>
      </w:r>
      <w:r w:rsidRPr="006512C0">
        <w:rPr>
          <w:rFonts w:eastAsia="Calibri" w:cs="Arial"/>
        </w:rPr>
        <w:t>е</w:t>
      </w:r>
      <w:r w:rsidRPr="006512C0">
        <w:rPr>
          <w:rFonts w:eastAsia="Calibri" w:cs="Arial"/>
        </w:rPr>
        <w:t>дельного объема финансового обеспечения социальных сертификатов, уст</w:t>
      </w:r>
      <w:r w:rsidRPr="006512C0">
        <w:rPr>
          <w:rFonts w:eastAsia="Calibri" w:cs="Arial"/>
        </w:rPr>
        <w:t>а</w:t>
      </w:r>
      <w:r w:rsidRPr="006512C0">
        <w:rPr>
          <w:rFonts w:eastAsia="Calibri" w:cs="Arial"/>
        </w:rPr>
        <w:t>новленного для любого из выделенных периодов».</w:t>
      </w:r>
    </w:p>
    <w:sectPr w:rsidR="00A6670B" w:rsidRPr="00720C84" w:rsidSect="00DF63CE">
      <w:pgSz w:w="11906" w:h="16838"/>
      <w:pgMar w:top="1134" w:right="851" w:bottom="1134" w:left="1701" w:header="510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C4" w:rsidRDefault="005832C4" w:rsidP="002C0BD3">
      <w:r>
        <w:separator/>
      </w:r>
    </w:p>
  </w:endnote>
  <w:endnote w:type="continuationSeparator" w:id="0">
    <w:p w:rsidR="005832C4" w:rsidRDefault="005832C4" w:rsidP="002C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ios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C4" w:rsidRDefault="005832C4" w:rsidP="002C0BD3">
      <w:r>
        <w:separator/>
      </w:r>
    </w:p>
  </w:footnote>
  <w:footnote w:type="continuationSeparator" w:id="0">
    <w:p w:rsidR="005832C4" w:rsidRDefault="005832C4" w:rsidP="002C0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69825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512C0" w:rsidRDefault="006512C0">
        <w:pPr>
          <w:pStyle w:val="aa"/>
          <w:rPr>
            <w:sz w:val="24"/>
            <w:szCs w:val="24"/>
          </w:rPr>
        </w:pPr>
        <w:r w:rsidRPr="002C0BD3">
          <w:rPr>
            <w:sz w:val="24"/>
            <w:szCs w:val="24"/>
          </w:rPr>
          <w:fldChar w:fldCharType="begin"/>
        </w:r>
        <w:r w:rsidRPr="002C0BD3">
          <w:rPr>
            <w:sz w:val="24"/>
            <w:szCs w:val="24"/>
          </w:rPr>
          <w:instrText>PAGE   \* MERGEFORMAT</w:instrText>
        </w:r>
        <w:r w:rsidRPr="002C0BD3">
          <w:rPr>
            <w:sz w:val="24"/>
            <w:szCs w:val="24"/>
          </w:rPr>
          <w:fldChar w:fldCharType="separate"/>
        </w:r>
        <w:r w:rsidR="00DE5BD1">
          <w:rPr>
            <w:noProof/>
            <w:sz w:val="24"/>
            <w:szCs w:val="24"/>
          </w:rPr>
          <w:t>2</w:t>
        </w:r>
        <w:r w:rsidRPr="002C0BD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E04947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10A0BE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F520C5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A9CC8E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47E8FE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3D1F9D"/>
    <w:multiLevelType w:val="hybridMultilevel"/>
    <w:tmpl w:val="2564BF5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0F4F71DF"/>
    <w:multiLevelType w:val="hybridMultilevel"/>
    <w:tmpl w:val="6E588B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4DB5699"/>
    <w:multiLevelType w:val="hybridMultilevel"/>
    <w:tmpl w:val="45568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2040B"/>
    <w:multiLevelType w:val="hybridMultilevel"/>
    <w:tmpl w:val="B1326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A45AB"/>
    <w:multiLevelType w:val="hybridMultilevel"/>
    <w:tmpl w:val="FEE89E7A"/>
    <w:lvl w:ilvl="0" w:tplc="6DB29E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20E14"/>
    <w:multiLevelType w:val="hybridMultilevel"/>
    <w:tmpl w:val="75F00D0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672BE5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311663FA"/>
    <w:multiLevelType w:val="hybridMultilevel"/>
    <w:tmpl w:val="58BED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751B4"/>
    <w:multiLevelType w:val="hybridMultilevel"/>
    <w:tmpl w:val="E87C82FC"/>
    <w:lvl w:ilvl="0" w:tplc="A0764B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A4321"/>
    <w:multiLevelType w:val="hybridMultilevel"/>
    <w:tmpl w:val="2C9CBBA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D6FD6"/>
    <w:multiLevelType w:val="hybridMultilevel"/>
    <w:tmpl w:val="AA24BEF6"/>
    <w:lvl w:ilvl="0" w:tplc="8DFC7A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905AC"/>
    <w:multiLevelType w:val="hybridMultilevel"/>
    <w:tmpl w:val="912A9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B1BA7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91D0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5545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>
    <w:nsid w:val="4EF13282"/>
    <w:multiLevelType w:val="hybridMultilevel"/>
    <w:tmpl w:val="B6F2D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07327"/>
    <w:multiLevelType w:val="hybridMultilevel"/>
    <w:tmpl w:val="CE808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25664"/>
    <w:multiLevelType w:val="hybridMultilevel"/>
    <w:tmpl w:val="D1123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D230AE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5">
    <w:nsid w:val="7B750D81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6214C"/>
    <w:multiLevelType w:val="hybridMultilevel"/>
    <w:tmpl w:val="387691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3"/>
  </w:num>
  <w:num w:numId="8">
    <w:abstractNumId w:val="5"/>
  </w:num>
  <w:num w:numId="9">
    <w:abstractNumId w:val="24"/>
  </w:num>
  <w:num w:numId="10">
    <w:abstractNumId w:val="25"/>
  </w:num>
  <w:num w:numId="11">
    <w:abstractNumId w:val="14"/>
  </w:num>
  <w:num w:numId="12">
    <w:abstractNumId w:val="10"/>
  </w:num>
  <w:num w:numId="13">
    <w:abstractNumId w:val="19"/>
  </w:num>
  <w:num w:numId="14">
    <w:abstractNumId w:val="12"/>
  </w:num>
  <w:num w:numId="15">
    <w:abstractNumId w:val="22"/>
  </w:num>
  <w:num w:numId="16">
    <w:abstractNumId w:val="8"/>
  </w:num>
  <w:num w:numId="17">
    <w:abstractNumId w:val="18"/>
  </w:num>
  <w:num w:numId="18">
    <w:abstractNumId w:val="20"/>
  </w:num>
  <w:num w:numId="19">
    <w:abstractNumId w:val="9"/>
  </w:num>
  <w:num w:numId="20">
    <w:abstractNumId w:val="17"/>
  </w:num>
  <w:num w:numId="21">
    <w:abstractNumId w:val="11"/>
  </w:num>
  <w:num w:numId="22">
    <w:abstractNumId w:val="26"/>
  </w:num>
  <w:num w:numId="23">
    <w:abstractNumId w:val="21"/>
  </w:num>
  <w:num w:numId="24">
    <w:abstractNumId w:val="7"/>
  </w:num>
  <w:num w:numId="25">
    <w:abstractNumId w:val="13"/>
  </w:num>
  <w:num w:numId="26">
    <w:abstractNumId w:val="15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2F"/>
    <w:rsid w:val="00021EC5"/>
    <w:rsid w:val="00042CF7"/>
    <w:rsid w:val="00094B2D"/>
    <w:rsid w:val="000E7C16"/>
    <w:rsid w:val="00180591"/>
    <w:rsid w:val="001F7A0F"/>
    <w:rsid w:val="00211214"/>
    <w:rsid w:val="00247C70"/>
    <w:rsid w:val="00281FF3"/>
    <w:rsid w:val="00282534"/>
    <w:rsid w:val="002A2812"/>
    <w:rsid w:val="002B361B"/>
    <w:rsid w:val="002C0BD3"/>
    <w:rsid w:val="002D031D"/>
    <w:rsid w:val="002D612E"/>
    <w:rsid w:val="002F4DB9"/>
    <w:rsid w:val="00303717"/>
    <w:rsid w:val="00335B3F"/>
    <w:rsid w:val="003411C8"/>
    <w:rsid w:val="00344511"/>
    <w:rsid w:val="00353C2E"/>
    <w:rsid w:val="00384279"/>
    <w:rsid w:val="003C4C51"/>
    <w:rsid w:val="003F028B"/>
    <w:rsid w:val="003F50EA"/>
    <w:rsid w:val="004028FB"/>
    <w:rsid w:val="00416A74"/>
    <w:rsid w:val="00464FBB"/>
    <w:rsid w:val="00474ADD"/>
    <w:rsid w:val="004B022D"/>
    <w:rsid w:val="004B4EF0"/>
    <w:rsid w:val="004D2208"/>
    <w:rsid w:val="004F0E0E"/>
    <w:rsid w:val="004F5C0C"/>
    <w:rsid w:val="00507054"/>
    <w:rsid w:val="00540367"/>
    <w:rsid w:val="00541404"/>
    <w:rsid w:val="00543151"/>
    <w:rsid w:val="0054389B"/>
    <w:rsid w:val="005832C4"/>
    <w:rsid w:val="00585A4A"/>
    <w:rsid w:val="005B4AEE"/>
    <w:rsid w:val="005D1BE9"/>
    <w:rsid w:val="005D454D"/>
    <w:rsid w:val="006026D4"/>
    <w:rsid w:val="006512C0"/>
    <w:rsid w:val="00685EA8"/>
    <w:rsid w:val="006B35EE"/>
    <w:rsid w:val="006F35E7"/>
    <w:rsid w:val="0071772B"/>
    <w:rsid w:val="00720C84"/>
    <w:rsid w:val="0073333C"/>
    <w:rsid w:val="00753406"/>
    <w:rsid w:val="0076066A"/>
    <w:rsid w:val="007801F4"/>
    <w:rsid w:val="007D17F1"/>
    <w:rsid w:val="0080292F"/>
    <w:rsid w:val="008077F1"/>
    <w:rsid w:val="00847AA3"/>
    <w:rsid w:val="0089140E"/>
    <w:rsid w:val="008B0661"/>
    <w:rsid w:val="008D07E4"/>
    <w:rsid w:val="008F0D40"/>
    <w:rsid w:val="00913AFB"/>
    <w:rsid w:val="009276D6"/>
    <w:rsid w:val="0093088D"/>
    <w:rsid w:val="009655DE"/>
    <w:rsid w:val="009A5866"/>
    <w:rsid w:val="009F7860"/>
    <w:rsid w:val="00A01B34"/>
    <w:rsid w:val="00A21C15"/>
    <w:rsid w:val="00A55C3C"/>
    <w:rsid w:val="00A6670B"/>
    <w:rsid w:val="00A70B99"/>
    <w:rsid w:val="00A74374"/>
    <w:rsid w:val="00AA69FF"/>
    <w:rsid w:val="00AC7DB6"/>
    <w:rsid w:val="00AE6BD7"/>
    <w:rsid w:val="00B13A60"/>
    <w:rsid w:val="00B4361E"/>
    <w:rsid w:val="00B54B13"/>
    <w:rsid w:val="00BA4052"/>
    <w:rsid w:val="00BF739A"/>
    <w:rsid w:val="00C15F84"/>
    <w:rsid w:val="00C21992"/>
    <w:rsid w:val="00C46D97"/>
    <w:rsid w:val="00C641E2"/>
    <w:rsid w:val="00C66125"/>
    <w:rsid w:val="00C94702"/>
    <w:rsid w:val="00CB06C4"/>
    <w:rsid w:val="00CC3F79"/>
    <w:rsid w:val="00CC58EC"/>
    <w:rsid w:val="00D05980"/>
    <w:rsid w:val="00D208DC"/>
    <w:rsid w:val="00D224BE"/>
    <w:rsid w:val="00D27FE9"/>
    <w:rsid w:val="00D35C5F"/>
    <w:rsid w:val="00D435B0"/>
    <w:rsid w:val="00D77AED"/>
    <w:rsid w:val="00D86C50"/>
    <w:rsid w:val="00D96763"/>
    <w:rsid w:val="00D96C2C"/>
    <w:rsid w:val="00DC1723"/>
    <w:rsid w:val="00DE5BD1"/>
    <w:rsid w:val="00DF151B"/>
    <w:rsid w:val="00DF63CE"/>
    <w:rsid w:val="00E0516A"/>
    <w:rsid w:val="00E24E74"/>
    <w:rsid w:val="00E4028B"/>
    <w:rsid w:val="00E61614"/>
    <w:rsid w:val="00E75AC8"/>
    <w:rsid w:val="00E82F76"/>
    <w:rsid w:val="00EB171A"/>
    <w:rsid w:val="00EB4AA8"/>
    <w:rsid w:val="00EF0830"/>
    <w:rsid w:val="00EF5B13"/>
    <w:rsid w:val="00F213D4"/>
    <w:rsid w:val="00F32F03"/>
    <w:rsid w:val="00F60B64"/>
    <w:rsid w:val="00F667AD"/>
    <w:rsid w:val="00F70E2D"/>
    <w:rsid w:val="00F84345"/>
    <w:rsid w:val="00FA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5B13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E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">
    <w:name w:val="ConsPlusTitle"/>
    <w:rsid w:val="00F66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fontstyle01">
    <w:name w:val="fontstyle01"/>
    <w:basedOn w:val="a2"/>
    <w:rsid w:val="00335B3F"/>
    <w:rPr>
      <w:rFonts w:ascii="Helios-Regular" w:hAnsi="Helios-Regular" w:hint="default"/>
      <w:b w:val="0"/>
      <w:bCs w:val="0"/>
      <w:i w:val="0"/>
      <w:iCs w:val="0"/>
      <w:color w:val="24202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5B13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E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">
    <w:name w:val="ConsPlusTitle"/>
    <w:rsid w:val="00F66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fontstyle01">
    <w:name w:val="fontstyle01"/>
    <w:basedOn w:val="a2"/>
    <w:rsid w:val="00335B3F"/>
    <w:rPr>
      <w:rFonts w:ascii="Helios-Regular" w:hAnsi="Helios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1DF3-09D9-4664-BC28-2908BD39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AMMRUSER</cp:lastModifiedBy>
  <cp:revision>2</cp:revision>
  <cp:lastPrinted>2023-04-26T05:05:00Z</cp:lastPrinted>
  <dcterms:created xsi:type="dcterms:W3CDTF">2023-05-05T05:16:00Z</dcterms:created>
  <dcterms:modified xsi:type="dcterms:W3CDTF">2023-05-05T05:16:00Z</dcterms:modified>
</cp:coreProperties>
</file>